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930BE" w14:textId="77777777" w:rsidR="00AA6FCB" w:rsidRPr="00413ED2" w:rsidRDefault="00AA6FCB" w:rsidP="00AA6FCB">
      <w:pPr>
        <w:widowControl w:val="0"/>
        <w:jc w:val="center"/>
        <w:rPr>
          <w:b/>
          <w:noProof w:val="0"/>
          <w:sz w:val="24"/>
          <w:szCs w:val="24"/>
        </w:rPr>
      </w:pPr>
      <w:bookmarkStart w:id="0" w:name="_GoBack"/>
      <w:bookmarkEnd w:id="0"/>
      <w:r w:rsidRPr="00413ED2">
        <w:rPr>
          <w:b/>
          <w:noProof w:val="0"/>
          <w:sz w:val="24"/>
          <w:szCs w:val="24"/>
        </w:rPr>
        <w:t>GUVERNUL ROMÂNIEI</w:t>
      </w:r>
    </w:p>
    <w:p w14:paraId="5F8FDDAF" w14:textId="77777777" w:rsidR="00405B9D" w:rsidRPr="00413ED2" w:rsidRDefault="00405B9D" w:rsidP="00405B9D">
      <w:pPr>
        <w:widowControl w:val="0"/>
        <w:rPr>
          <w:b/>
          <w:noProof w:val="0"/>
          <w:sz w:val="24"/>
          <w:szCs w:val="24"/>
        </w:rPr>
      </w:pPr>
    </w:p>
    <w:p w14:paraId="2D387BA9" w14:textId="77777777" w:rsidR="00AA6FCB" w:rsidRPr="00413ED2" w:rsidRDefault="00405B9D" w:rsidP="00405B9D">
      <w:pPr>
        <w:widowControl w:val="0"/>
        <w:rPr>
          <w:b/>
          <w:noProof w:val="0"/>
          <w:sz w:val="24"/>
          <w:szCs w:val="24"/>
        </w:rPr>
      </w:pPr>
      <w:r w:rsidRPr="00413ED2">
        <w:rPr>
          <w:b/>
          <w:sz w:val="24"/>
          <w:szCs w:val="24"/>
          <w:lang w:val="en-US"/>
        </w:rPr>
        <w:drawing>
          <wp:anchor distT="0" distB="0" distL="114300" distR="114300" simplePos="0" relativeHeight="251658240" behindDoc="0" locked="0" layoutInCell="1" allowOverlap="1" wp14:anchorId="7EF6C0DB" wp14:editId="5B518D30">
            <wp:simplePos x="0" y="0"/>
            <wp:positionH relativeFrom="column">
              <wp:posOffset>2599055</wp:posOffset>
            </wp:positionH>
            <wp:positionV relativeFrom="paragraph">
              <wp:posOffset>9525</wp:posOffset>
            </wp:positionV>
            <wp:extent cx="1017905" cy="11093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1109345"/>
                    </a:xfrm>
                    <a:prstGeom prst="rect">
                      <a:avLst/>
                    </a:prstGeom>
                    <a:noFill/>
                  </pic:spPr>
                </pic:pic>
              </a:graphicData>
            </a:graphic>
          </wp:anchor>
        </w:drawing>
      </w:r>
      <w:r w:rsidRPr="00413ED2">
        <w:rPr>
          <w:b/>
          <w:noProof w:val="0"/>
          <w:sz w:val="24"/>
          <w:szCs w:val="24"/>
        </w:rPr>
        <w:br w:type="textWrapping" w:clear="all"/>
      </w:r>
    </w:p>
    <w:p w14:paraId="6AECCA40" w14:textId="77777777" w:rsidR="00AA6FCB" w:rsidRPr="00413ED2" w:rsidRDefault="00AA6FCB" w:rsidP="00AA6FCB">
      <w:pPr>
        <w:widowControl w:val="0"/>
        <w:jc w:val="center"/>
        <w:rPr>
          <w:b/>
          <w:noProof w:val="0"/>
          <w:sz w:val="24"/>
          <w:szCs w:val="24"/>
        </w:rPr>
      </w:pPr>
    </w:p>
    <w:p w14:paraId="1917DA82" w14:textId="77777777" w:rsidR="00AA6FCB" w:rsidRPr="00413ED2" w:rsidRDefault="00AA6FCB" w:rsidP="00AA6FCB">
      <w:pPr>
        <w:widowControl w:val="0"/>
        <w:jc w:val="center"/>
        <w:rPr>
          <w:b/>
          <w:noProof w:val="0"/>
          <w:sz w:val="24"/>
          <w:szCs w:val="24"/>
        </w:rPr>
      </w:pPr>
    </w:p>
    <w:p w14:paraId="43267E60" w14:textId="77777777" w:rsidR="00AA6FCB" w:rsidRPr="00413ED2" w:rsidRDefault="00AA6FCB" w:rsidP="00AA6FCB">
      <w:pPr>
        <w:widowControl w:val="0"/>
        <w:jc w:val="center"/>
        <w:rPr>
          <w:b/>
          <w:noProof w:val="0"/>
          <w:sz w:val="24"/>
          <w:szCs w:val="24"/>
        </w:rPr>
      </w:pPr>
      <w:r w:rsidRPr="00413ED2">
        <w:rPr>
          <w:b/>
          <w:noProof w:val="0"/>
          <w:sz w:val="24"/>
          <w:szCs w:val="24"/>
        </w:rPr>
        <w:t xml:space="preserve">ORDONANŢĂ DE URGENȚĂ </w:t>
      </w:r>
    </w:p>
    <w:p w14:paraId="36CAF7DA" w14:textId="77777777" w:rsidR="00AA6FCB" w:rsidRPr="00413ED2" w:rsidRDefault="00AA6FCB" w:rsidP="00AA6FCB">
      <w:pPr>
        <w:widowControl w:val="0"/>
        <w:jc w:val="center"/>
        <w:rPr>
          <w:b/>
          <w:noProof w:val="0"/>
          <w:sz w:val="24"/>
          <w:szCs w:val="24"/>
        </w:rPr>
      </w:pPr>
      <w:r w:rsidRPr="00413ED2">
        <w:rPr>
          <w:noProof w:val="0"/>
          <w:sz w:val="24"/>
          <w:szCs w:val="24"/>
        </w:rPr>
        <w:t>privind unele măsuri privind beneficiarii de fonduri nerambursabile externe ca urmare a răspândirii virusului COVID-19</w:t>
      </w:r>
    </w:p>
    <w:p w14:paraId="23932AE8" w14:textId="77777777" w:rsidR="00AA6FCB" w:rsidRPr="00413ED2" w:rsidRDefault="00AA6FCB" w:rsidP="00AA6FCB">
      <w:pPr>
        <w:widowControl w:val="0"/>
        <w:jc w:val="both"/>
        <w:rPr>
          <w:noProof w:val="0"/>
          <w:sz w:val="24"/>
          <w:szCs w:val="24"/>
        </w:rPr>
      </w:pPr>
    </w:p>
    <w:p w14:paraId="5FE1CF69" w14:textId="77777777" w:rsidR="00AA6FCB" w:rsidRPr="00413ED2" w:rsidRDefault="00AA6FCB" w:rsidP="00AA6FCB">
      <w:pPr>
        <w:widowControl w:val="0"/>
        <w:ind w:firstLine="708"/>
        <w:jc w:val="both"/>
        <w:rPr>
          <w:noProof w:val="0"/>
          <w:sz w:val="24"/>
          <w:szCs w:val="24"/>
        </w:rPr>
      </w:pPr>
      <w:r w:rsidRPr="00413ED2">
        <w:rPr>
          <w:noProof w:val="0"/>
          <w:sz w:val="24"/>
          <w:szCs w:val="24"/>
        </w:rPr>
        <w:t>Având în vedere prevederile Decretului Președintelui României nr. 195/16.03.2020 privind instituirea stării de urgență pe teritoriul României, publicat în Monitorul Oficial al României, Partea I, Nr. 212/16.03.2020;</w:t>
      </w:r>
    </w:p>
    <w:p w14:paraId="74DED3C5" w14:textId="77777777" w:rsidR="00AA6FCB" w:rsidRPr="00413ED2" w:rsidRDefault="00AA6FCB" w:rsidP="00AA6FCB">
      <w:pPr>
        <w:pStyle w:val="BodyText2"/>
        <w:spacing w:after="0" w:line="240" w:lineRule="auto"/>
        <w:ind w:firstLine="708"/>
        <w:jc w:val="both"/>
        <w:rPr>
          <w:rFonts w:eastAsia="Calibri"/>
          <w:bCs/>
          <w:sz w:val="24"/>
          <w:szCs w:val="24"/>
        </w:rPr>
      </w:pPr>
      <w:r w:rsidRPr="00413ED2">
        <w:rPr>
          <w:noProof w:val="0"/>
          <w:sz w:val="24"/>
          <w:szCs w:val="24"/>
        </w:rPr>
        <w:t xml:space="preserve">Ținând cont de evoluția situației epidemiologice la nivel național, </w:t>
      </w:r>
      <w:r w:rsidR="0077471D" w:rsidRPr="00413ED2">
        <w:rPr>
          <w:noProof w:val="0"/>
          <w:sz w:val="24"/>
          <w:szCs w:val="24"/>
        </w:rPr>
        <w:t>evoluț</w:t>
      </w:r>
      <w:r w:rsidRPr="00413ED2">
        <w:rPr>
          <w:noProof w:val="0"/>
          <w:sz w:val="24"/>
          <w:szCs w:val="24"/>
        </w:rPr>
        <w:t xml:space="preserve">ie ce reclamă </w:t>
      </w:r>
      <w:r w:rsidR="0077471D" w:rsidRPr="00413ED2">
        <w:rPr>
          <w:noProof w:val="0"/>
          <w:sz w:val="24"/>
          <w:szCs w:val="24"/>
        </w:rPr>
        <w:t>acț</w:t>
      </w:r>
      <w:r w:rsidRPr="00413ED2">
        <w:rPr>
          <w:noProof w:val="0"/>
          <w:sz w:val="24"/>
          <w:szCs w:val="24"/>
        </w:rPr>
        <w:t xml:space="preserve">iuni concrete în sensul diminuării </w:t>
      </w:r>
      <w:r w:rsidRPr="00413ED2">
        <w:rPr>
          <w:rFonts w:eastAsia="Calibri"/>
          <w:bCs/>
          <w:sz w:val="24"/>
          <w:szCs w:val="24"/>
        </w:rPr>
        <w:t>efectelor negative determinate de limitarea sau întreruperea activităților socio-economice,</w:t>
      </w:r>
    </w:p>
    <w:p w14:paraId="236F2A99" w14:textId="77777777" w:rsidR="00AA6FCB" w:rsidRPr="00413ED2" w:rsidRDefault="00AA6FCB" w:rsidP="0077471D">
      <w:pPr>
        <w:pStyle w:val="BodyText2"/>
        <w:spacing w:after="0" w:line="240" w:lineRule="auto"/>
        <w:ind w:firstLine="708"/>
        <w:jc w:val="both"/>
        <w:rPr>
          <w:rFonts w:eastAsia="Calibri"/>
          <w:bCs/>
          <w:sz w:val="24"/>
          <w:szCs w:val="24"/>
        </w:rPr>
      </w:pPr>
      <w:r w:rsidRPr="00413ED2">
        <w:rPr>
          <w:rFonts w:eastAsia="Calibri"/>
          <w:bCs/>
          <w:sz w:val="24"/>
          <w:szCs w:val="24"/>
        </w:rPr>
        <w:t>Dat fiind faptul că instituirea stării de urgenţă pe teritoriul României este de natură a genera consecinţe negative în planul</w:t>
      </w:r>
      <w:r w:rsidR="0077471D" w:rsidRPr="00413ED2">
        <w:rPr>
          <w:rFonts w:eastAsia="Calibri"/>
          <w:bCs/>
          <w:sz w:val="24"/>
          <w:szCs w:val="24"/>
        </w:rPr>
        <w:t xml:space="preserve"> absorbţiei fondurilor europene, cu risc de a genera blocarea implementării proiectelor cu finanțare din fonduri nerambursabile externe, respectiv amânarea sau replanificarea unor activități aspecte ce au drept consecințe generarea riscului de pierdere a fondurilor alocate României în perioada de programare 2014-2020;</w:t>
      </w:r>
    </w:p>
    <w:p w14:paraId="7AC1F723" w14:textId="77777777" w:rsidR="00AA6FCB" w:rsidRPr="00413ED2" w:rsidRDefault="00AA6FCB" w:rsidP="0077471D">
      <w:pPr>
        <w:pStyle w:val="BodyText2"/>
        <w:spacing w:after="0" w:line="240" w:lineRule="auto"/>
        <w:ind w:firstLine="708"/>
        <w:jc w:val="both"/>
        <w:rPr>
          <w:noProof w:val="0"/>
          <w:sz w:val="24"/>
          <w:szCs w:val="24"/>
        </w:rPr>
      </w:pPr>
      <w:r w:rsidRPr="00413ED2">
        <w:rPr>
          <w:noProof w:val="0"/>
          <w:sz w:val="24"/>
          <w:szCs w:val="24"/>
        </w:rPr>
        <w:t xml:space="preserve">Luând în considerare necesitatea </w:t>
      </w:r>
      <w:r w:rsidRPr="00413ED2">
        <w:rPr>
          <w:rFonts w:eastAsia="Calibri"/>
          <w:bCs/>
          <w:sz w:val="24"/>
          <w:szCs w:val="24"/>
        </w:rPr>
        <w:t>flexibilizării termenelor procedurale pentru diminuarea riscului de reziliere a contractelor de finanțare ca urmare a accesului limitat al beneficiarilor la resursele umane necesare pregătirii documentelor aferente prefinanțărilor/cererilor d</w:t>
      </w:r>
      <w:r w:rsidR="0077471D" w:rsidRPr="00413ED2">
        <w:rPr>
          <w:rFonts w:eastAsia="Calibri"/>
          <w:bCs/>
          <w:sz w:val="24"/>
          <w:szCs w:val="24"/>
        </w:rPr>
        <w:t>e plată/cererilor de rambursare;</w:t>
      </w:r>
    </w:p>
    <w:p w14:paraId="7E32E575" w14:textId="77777777" w:rsidR="00AA6FCB" w:rsidRPr="00413ED2" w:rsidRDefault="00AA6FCB" w:rsidP="0077471D">
      <w:pPr>
        <w:pStyle w:val="BodyText2"/>
        <w:spacing w:after="0" w:line="240" w:lineRule="auto"/>
        <w:ind w:firstLine="708"/>
        <w:jc w:val="both"/>
        <w:rPr>
          <w:rFonts w:eastAsia="Calibri"/>
          <w:bCs/>
          <w:sz w:val="24"/>
          <w:szCs w:val="24"/>
        </w:rPr>
      </w:pPr>
      <w:r w:rsidRPr="00413ED2">
        <w:rPr>
          <w:bCs/>
          <w:sz w:val="24"/>
          <w:szCs w:val="24"/>
        </w:rPr>
        <w:t xml:space="preserve">Ţinând cont de faptul că restricțiile privind circulația persoanelor ca urmare a instituirii stării de urgenţă vor reduce capacitatea resurselor umane, atât în ceea ce privește activitatea sistemului de management și control al fondurilor </w:t>
      </w:r>
      <w:r w:rsidR="0077471D" w:rsidRPr="00413ED2">
        <w:rPr>
          <w:bCs/>
          <w:sz w:val="24"/>
          <w:szCs w:val="24"/>
        </w:rPr>
        <w:t>externe nerambursabile</w:t>
      </w:r>
      <w:r w:rsidRPr="00413ED2">
        <w:rPr>
          <w:bCs/>
          <w:sz w:val="24"/>
          <w:szCs w:val="24"/>
        </w:rPr>
        <w:t xml:space="preserve"> (autorități de management, organisme intermediare etc.) cât și a beneficiarilor publici și privați ai proiectelor</w:t>
      </w:r>
      <w:r w:rsidR="0077471D" w:rsidRPr="00413ED2">
        <w:rPr>
          <w:bCs/>
          <w:sz w:val="24"/>
          <w:szCs w:val="24"/>
        </w:rPr>
        <w:t>;</w:t>
      </w:r>
    </w:p>
    <w:p w14:paraId="0199C181" w14:textId="77777777" w:rsidR="00AA6FCB" w:rsidRPr="00413ED2" w:rsidRDefault="00AA6FCB" w:rsidP="0077471D">
      <w:pPr>
        <w:pStyle w:val="BodyText2"/>
        <w:spacing w:after="0" w:line="240" w:lineRule="auto"/>
        <w:ind w:firstLine="708"/>
        <w:jc w:val="both"/>
        <w:rPr>
          <w:rFonts w:eastAsia="Calibri"/>
          <w:bCs/>
          <w:sz w:val="24"/>
          <w:szCs w:val="24"/>
        </w:rPr>
      </w:pPr>
      <w:r w:rsidRPr="00413ED2">
        <w:rPr>
          <w:noProof w:val="0"/>
          <w:sz w:val="24"/>
          <w:szCs w:val="24"/>
        </w:rPr>
        <w:t>Având în vedere necesitatea</w:t>
      </w:r>
      <w:r w:rsidRPr="00413ED2">
        <w:rPr>
          <w:rFonts w:eastAsia="Calibri"/>
          <w:bCs/>
          <w:sz w:val="24"/>
          <w:szCs w:val="24"/>
        </w:rPr>
        <w:t xml:space="preserve"> adoptării în regim de urgență a unor măsuri de susținere pentru categoriile de beneficiari cele mai expuse riscului în vederea asigurării un flux suplimentar de numerar, necesar constituirii de stocuri de materii prime și echipamente aferente angajamentelor legale în curs de implementare, cât și a degrevării resurselor umane existente la nivelul acestora de o serie de obligații legale cu termen redus de exigibilitate,</w:t>
      </w:r>
    </w:p>
    <w:p w14:paraId="02A1190E" w14:textId="77777777" w:rsidR="00AA6FCB" w:rsidRPr="00413ED2" w:rsidRDefault="00AA6FCB" w:rsidP="00992E98">
      <w:pPr>
        <w:pStyle w:val="BodyText2"/>
        <w:spacing w:after="0" w:line="240" w:lineRule="auto"/>
        <w:ind w:firstLine="708"/>
        <w:jc w:val="both"/>
        <w:rPr>
          <w:rFonts w:eastAsia="Calibri"/>
          <w:bCs/>
          <w:sz w:val="24"/>
          <w:szCs w:val="24"/>
        </w:rPr>
      </w:pPr>
      <w:r w:rsidRPr="00413ED2">
        <w:rPr>
          <w:rFonts w:eastAsia="Calibri"/>
          <w:bCs/>
          <w:sz w:val="24"/>
          <w:szCs w:val="24"/>
        </w:rPr>
        <w:t>Luând în considerare iminenţa unui impact negativ major al măsurilor adoptate ca urmare a instituirii stării de urgenţă, constând în:</w:t>
      </w:r>
    </w:p>
    <w:p w14:paraId="794AE17C" w14:textId="77777777" w:rsidR="00AA6FCB" w:rsidRPr="00413ED2" w:rsidRDefault="00AA6FCB" w:rsidP="00AA6FCB">
      <w:pPr>
        <w:pStyle w:val="BodyText2"/>
        <w:numPr>
          <w:ilvl w:val="0"/>
          <w:numId w:val="2"/>
        </w:numPr>
        <w:spacing w:after="0" w:line="240" w:lineRule="auto"/>
        <w:jc w:val="both"/>
        <w:rPr>
          <w:rFonts w:eastAsia="Calibri"/>
          <w:bCs/>
          <w:sz w:val="24"/>
          <w:szCs w:val="24"/>
        </w:rPr>
      </w:pPr>
      <w:r w:rsidRPr="00413ED2">
        <w:rPr>
          <w:rFonts w:eastAsia="Calibri"/>
          <w:bCs/>
          <w:sz w:val="24"/>
          <w:szCs w:val="24"/>
        </w:rPr>
        <w:t>măsuri de carantină/izolare la domiciliu, suspendare/reducere a activității instituțiilor publice, fapt ce va determina inevitabil întârzieri în implementarea proiectelor finanțate din fonduri europene, cu perturbarea fluxului financiar (depunerea cererilor de rambursare/cererilor de plată de către beneficiari) sau chiar suspendarea /rezilierea contractelor de finanțare;</w:t>
      </w:r>
    </w:p>
    <w:p w14:paraId="48B94E9D" w14:textId="77777777" w:rsidR="00AA6FCB" w:rsidRPr="00413ED2" w:rsidRDefault="00AA6FCB" w:rsidP="00AA6FCB">
      <w:pPr>
        <w:pStyle w:val="BodyText2"/>
        <w:numPr>
          <w:ilvl w:val="0"/>
          <w:numId w:val="2"/>
        </w:numPr>
        <w:spacing w:after="0" w:line="240" w:lineRule="auto"/>
        <w:jc w:val="both"/>
        <w:rPr>
          <w:rFonts w:eastAsia="Calibri"/>
          <w:bCs/>
          <w:sz w:val="24"/>
          <w:szCs w:val="24"/>
        </w:rPr>
      </w:pPr>
      <w:r w:rsidRPr="00413ED2">
        <w:rPr>
          <w:rFonts w:eastAsia="Calibri"/>
          <w:bCs/>
          <w:sz w:val="24"/>
          <w:szCs w:val="24"/>
        </w:rPr>
        <w:t>măsuri de prioritizare a resurselor financiare către activități legate de situația generată de epidemia COVID-19, care pot determina blocaje în implementarea proiectelor aprobate la finanțare,</w:t>
      </w:r>
      <w:r w:rsidRPr="00413ED2">
        <w:rPr>
          <w:sz w:val="24"/>
          <w:szCs w:val="24"/>
        </w:rPr>
        <w:t xml:space="preserve"> </w:t>
      </w:r>
      <w:r w:rsidRPr="00413ED2">
        <w:rPr>
          <w:rFonts w:eastAsia="Calibri"/>
          <w:bCs/>
          <w:sz w:val="24"/>
          <w:szCs w:val="24"/>
        </w:rPr>
        <w:t>inclusiv imposibilitatea asigurării fondurilor necesare asigurării cofinanțării proiectelor de la bugetul de stat;</w:t>
      </w:r>
    </w:p>
    <w:p w14:paraId="0809B23B" w14:textId="77777777" w:rsidR="00AA6FCB" w:rsidRPr="00413ED2" w:rsidRDefault="00AA6FCB" w:rsidP="00AA6FCB">
      <w:pPr>
        <w:pStyle w:val="ListParagraph"/>
        <w:numPr>
          <w:ilvl w:val="0"/>
          <w:numId w:val="2"/>
        </w:numPr>
        <w:contextualSpacing w:val="0"/>
        <w:jc w:val="both"/>
        <w:rPr>
          <w:rFonts w:eastAsia="Calibri"/>
          <w:bCs/>
          <w:sz w:val="24"/>
          <w:szCs w:val="24"/>
        </w:rPr>
      </w:pPr>
      <w:r w:rsidRPr="00413ED2">
        <w:rPr>
          <w:rFonts w:eastAsia="Calibri"/>
          <w:bCs/>
          <w:sz w:val="24"/>
          <w:szCs w:val="24"/>
        </w:rPr>
        <w:t xml:space="preserve">măsuri de limitare sau întrerupere a activităților socio-economice care vor determina imposibilitatea beneficiarilor </w:t>
      </w:r>
      <w:r w:rsidR="00992E98" w:rsidRPr="00413ED2">
        <w:rPr>
          <w:rFonts w:eastAsia="Calibri"/>
          <w:bCs/>
          <w:sz w:val="24"/>
          <w:szCs w:val="24"/>
        </w:rPr>
        <w:t>pr</w:t>
      </w:r>
      <w:r w:rsidRPr="00413ED2">
        <w:rPr>
          <w:rFonts w:eastAsia="Calibri"/>
          <w:bCs/>
          <w:sz w:val="24"/>
          <w:szCs w:val="24"/>
        </w:rPr>
        <w:t xml:space="preserve">ivaţi de a asigura </w:t>
      </w:r>
      <w:r w:rsidR="00992E98" w:rsidRPr="00413ED2">
        <w:rPr>
          <w:rFonts w:eastAsia="Calibri"/>
          <w:bCs/>
          <w:sz w:val="24"/>
          <w:szCs w:val="24"/>
        </w:rPr>
        <w:t>resursele</w:t>
      </w:r>
      <w:r w:rsidRPr="00413ED2">
        <w:rPr>
          <w:rFonts w:eastAsia="Calibri"/>
          <w:bCs/>
          <w:sz w:val="24"/>
          <w:szCs w:val="24"/>
        </w:rPr>
        <w:t xml:space="preserve"> financiare pentru susținerea contribuției private la derularea proiectelor și, pe cale de consecință</w:t>
      </w:r>
      <w:r w:rsidR="00631630" w:rsidRPr="00413ED2">
        <w:rPr>
          <w:rFonts w:eastAsia="Calibri"/>
          <w:bCs/>
          <w:sz w:val="24"/>
          <w:szCs w:val="24"/>
        </w:rPr>
        <w:t>,</w:t>
      </w:r>
      <w:r w:rsidRPr="00413ED2">
        <w:rPr>
          <w:rFonts w:eastAsia="Calibri"/>
          <w:bCs/>
          <w:sz w:val="24"/>
          <w:szCs w:val="24"/>
        </w:rPr>
        <w:t xml:space="preserve"> imposibilitatea/întârzierea depunerii de cereri de </w:t>
      </w:r>
      <w:r w:rsidR="00631630" w:rsidRPr="00413ED2">
        <w:rPr>
          <w:rFonts w:eastAsia="Calibri"/>
          <w:bCs/>
          <w:sz w:val="24"/>
          <w:szCs w:val="24"/>
        </w:rPr>
        <w:t>prefinanțare/plată/</w:t>
      </w:r>
      <w:r w:rsidRPr="00413ED2">
        <w:rPr>
          <w:rFonts w:eastAsia="Calibri"/>
          <w:bCs/>
          <w:sz w:val="24"/>
          <w:szCs w:val="24"/>
        </w:rPr>
        <w:t>rambursare;</w:t>
      </w:r>
    </w:p>
    <w:p w14:paraId="77074910" w14:textId="77777777" w:rsidR="00AA6FCB" w:rsidRPr="00413ED2" w:rsidRDefault="00AA6FCB" w:rsidP="00AA6FCB">
      <w:pPr>
        <w:pStyle w:val="ListParagraph"/>
        <w:numPr>
          <w:ilvl w:val="0"/>
          <w:numId w:val="2"/>
        </w:numPr>
        <w:ind w:left="714" w:hanging="357"/>
        <w:contextualSpacing w:val="0"/>
        <w:jc w:val="both"/>
        <w:rPr>
          <w:rFonts w:eastAsia="Calibri"/>
          <w:bCs/>
          <w:sz w:val="24"/>
          <w:szCs w:val="24"/>
        </w:rPr>
      </w:pPr>
      <w:r w:rsidRPr="00413ED2">
        <w:rPr>
          <w:rFonts w:eastAsia="Calibri"/>
          <w:bCs/>
          <w:sz w:val="24"/>
          <w:szCs w:val="24"/>
        </w:rPr>
        <w:lastRenderedPageBreak/>
        <w:t>perturbarea activității operatorilor economici are impact asupra derulării procedurilor de achiziție, precum și întârzieri în prestarea serviciilor, furnizarea bunurilor și în executarea contractelor de lucrări din cauza închiderii totale sau parțiale a șantierelor, cu consecințe asupra întârzierii plăților către contractori;</w:t>
      </w:r>
    </w:p>
    <w:p w14:paraId="6D8ADD86" w14:textId="77777777" w:rsidR="00AA6FCB" w:rsidRPr="00413ED2" w:rsidRDefault="00AA6FCB" w:rsidP="00AA6FCB">
      <w:pPr>
        <w:pStyle w:val="ListParagraph"/>
        <w:numPr>
          <w:ilvl w:val="0"/>
          <w:numId w:val="2"/>
        </w:numPr>
        <w:jc w:val="both"/>
        <w:rPr>
          <w:rFonts w:eastAsia="Calibri"/>
          <w:bCs/>
          <w:sz w:val="24"/>
          <w:szCs w:val="24"/>
        </w:rPr>
      </w:pPr>
      <w:r w:rsidRPr="00413ED2">
        <w:rPr>
          <w:rFonts w:eastAsia="Calibri"/>
          <w:bCs/>
          <w:sz w:val="24"/>
          <w:szCs w:val="24"/>
        </w:rPr>
        <w:t>restricțiile privind circulația persoanelor și a bunurilor, precum și schimbarea priorităților la nivelul instituțiilor vor determina scăderi ale cererii de servicii și bunuri cu precădere cu privire la activități care vizează inclusiv organizarea de evenimente (ex. sesiuni de formare profesională internă/externă), evenimente de comunicare și realizarea deplasărilor (interne/externe), până la imposibilitatea desfășurării acestora,</w:t>
      </w:r>
    </w:p>
    <w:p w14:paraId="0361617C" w14:textId="77777777" w:rsidR="00AA6FCB" w:rsidRPr="00413ED2" w:rsidRDefault="00AA6FCB" w:rsidP="00405B9D">
      <w:pPr>
        <w:widowControl w:val="0"/>
        <w:ind w:firstLine="360"/>
        <w:jc w:val="both"/>
        <w:rPr>
          <w:noProof w:val="0"/>
          <w:sz w:val="24"/>
          <w:szCs w:val="24"/>
        </w:rPr>
      </w:pPr>
      <w:r w:rsidRPr="00413ED2">
        <w:rPr>
          <w:rFonts w:eastAsia="Calibri"/>
          <w:bCs/>
          <w:sz w:val="24"/>
          <w:szCs w:val="24"/>
        </w:rPr>
        <w:t>În considerarea faptului că</w:t>
      </w:r>
      <w:r w:rsidR="00405B9D" w:rsidRPr="00413ED2">
        <w:rPr>
          <w:noProof w:val="0"/>
          <w:sz w:val="24"/>
          <w:szCs w:val="24"/>
        </w:rPr>
        <w:t xml:space="preserve"> aspectele anterior menț</w:t>
      </w:r>
      <w:r w:rsidRPr="00413ED2">
        <w:rPr>
          <w:noProof w:val="0"/>
          <w:sz w:val="24"/>
          <w:szCs w:val="24"/>
        </w:rPr>
        <w:t>ionate vizează interesul public și constituie situații urgente și extraordinare a că</w:t>
      </w:r>
      <w:r w:rsidR="00405B9D" w:rsidRPr="00413ED2">
        <w:rPr>
          <w:noProof w:val="0"/>
          <w:sz w:val="24"/>
          <w:szCs w:val="24"/>
        </w:rPr>
        <w:t>ror reglementare nu poate fi amânată</w:t>
      </w:r>
      <w:r w:rsidRPr="00413ED2">
        <w:rPr>
          <w:noProof w:val="0"/>
          <w:sz w:val="24"/>
          <w:szCs w:val="24"/>
        </w:rPr>
        <w:t>,</w:t>
      </w:r>
    </w:p>
    <w:p w14:paraId="49E572A4" w14:textId="77777777" w:rsidR="00AA6FCB" w:rsidRPr="00413ED2" w:rsidRDefault="00AA6FCB" w:rsidP="00405B9D">
      <w:pPr>
        <w:widowControl w:val="0"/>
        <w:ind w:firstLine="360"/>
        <w:jc w:val="both"/>
        <w:rPr>
          <w:noProof w:val="0"/>
          <w:sz w:val="24"/>
          <w:szCs w:val="24"/>
        </w:rPr>
      </w:pPr>
      <w:r w:rsidRPr="00413ED2">
        <w:rPr>
          <w:noProof w:val="0"/>
          <w:sz w:val="24"/>
          <w:szCs w:val="24"/>
        </w:rPr>
        <w:t>În temeiul art. 115 alin. (4) di</w:t>
      </w:r>
      <w:r w:rsidR="00405B9D" w:rsidRPr="00413ED2">
        <w:rPr>
          <w:noProof w:val="0"/>
          <w:sz w:val="24"/>
          <w:szCs w:val="24"/>
        </w:rPr>
        <w:t>n Constituț</w:t>
      </w:r>
      <w:r w:rsidRPr="00413ED2">
        <w:rPr>
          <w:noProof w:val="0"/>
          <w:sz w:val="24"/>
          <w:szCs w:val="24"/>
        </w:rPr>
        <w:t>ia României, republicată,</w:t>
      </w:r>
    </w:p>
    <w:p w14:paraId="026BD7F2" w14:textId="77777777" w:rsidR="00AA6FCB" w:rsidRPr="00413ED2" w:rsidRDefault="00AA6FCB" w:rsidP="00AA6FCB">
      <w:pPr>
        <w:widowControl w:val="0"/>
        <w:jc w:val="both"/>
        <w:rPr>
          <w:noProof w:val="0"/>
          <w:sz w:val="24"/>
          <w:szCs w:val="24"/>
        </w:rPr>
      </w:pPr>
    </w:p>
    <w:p w14:paraId="7E4814A2" w14:textId="77777777" w:rsidR="00AA6FCB" w:rsidRPr="00413ED2" w:rsidRDefault="00AA6FCB" w:rsidP="00716BFD">
      <w:pPr>
        <w:widowControl w:val="0"/>
        <w:ind w:firstLine="360"/>
        <w:rPr>
          <w:b/>
          <w:noProof w:val="0"/>
          <w:sz w:val="24"/>
          <w:szCs w:val="24"/>
        </w:rPr>
      </w:pPr>
      <w:r w:rsidRPr="00413ED2">
        <w:rPr>
          <w:b/>
          <w:noProof w:val="0"/>
          <w:sz w:val="24"/>
          <w:szCs w:val="24"/>
        </w:rPr>
        <w:t>GUVERNUL R</w:t>
      </w:r>
      <w:r w:rsidR="00405B9D" w:rsidRPr="00413ED2">
        <w:rPr>
          <w:b/>
          <w:noProof w:val="0"/>
          <w:sz w:val="24"/>
          <w:szCs w:val="24"/>
        </w:rPr>
        <w:t>OMÂNIEI adoptă prezenta ordonanț</w:t>
      </w:r>
      <w:r w:rsidRPr="00413ED2">
        <w:rPr>
          <w:b/>
          <w:noProof w:val="0"/>
          <w:sz w:val="24"/>
          <w:szCs w:val="24"/>
        </w:rPr>
        <w:t>ă de urgență.</w:t>
      </w:r>
    </w:p>
    <w:p w14:paraId="2E4C9420" w14:textId="77777777" w:rsidR="00405B9D" w:rsidRPr="00413ED2" w:rsidRDefault="00405B9D" w:rsidP="00AA6FCB">
      <w:pPr>
        <w:widowControl w:val="0"/>
        <w:jc w:val="both"/>
        <w:rPr>
          <w:b/>
          <w:noProof w:val="0"/>
          <w:sz w:val="24"/>
          <w:szCs w:val="24"/>
        </w:rPr>
      </w:pPr>
    </w:p>
    <w:p w14:paraId="78292E67" w14:textId="7D5C9DB9" w:rsidR="00431956" w:rsidRDefault="00AA6FCB" w:rsidP="00431956">
      <w:pPr>
        <w:widowControl w:val="0"/>
        <w:ind w:firstLine="708"/>
        <w:jc w:val="both"/>
        <w:rPr>
          <w:rFonts w:eastAsiaTheme="minorEastAsia"/>
          <w:noProof w:val="0"/>
          <w:sz w:val="24"/>
          <w:szCs w:val="24"/>
          <w:shd w:val="clear" w:color="auto" w:fill="FFFFFF"/>
        </w:rPr>
      </w:pPr>
      <w:r w:rsidRPr="00413ED2">
        <w:rPr>
          <w:b/>
          <w:noProof w:val="0"/>
          <w:sz w:val="24"/>
          <w:szCs w:val="24"/>
        </w:rPr>
        <w:t xml:space="preserve">Art. </w:t>
      </w:r>
      <w:r w:rsidR="00547726">
        <w:rPr>
          <w:b/>
          <w:noProof w:val="0"/>
          <w:sz w:val="24"/>
          <w:szCs w:val="24"/>
        </w:rPr>
        <w:t>1</w:t>
      </w:r>
      <w:r w:rsidR="00405B9D" w:rsidRPr="00413ED2">
        <w:rPr>
          <w:b/>
          <w:noProof w:val="0"/>
          <w:sz w:val="24"/>
          <w:szCs w:val="24"/>
        </w:rPr>
        <w:t xml:space="preserve"> </w:t>
      </w:r>
      <w:r w:rsidR="00FE5BEA">
        <w:rPr>
          <w:b/>
          <w:noProof w:val="0"/>
          <w:sz w:val="24"/>
          <w:szCs w:val="24"/>
        </w:rPr>
        <w:t xml:space="preserve">- </w:t>
      </w:r>
      <w:r w:rsidR="00FE5BEA" w:rsidRPr="00FE5BEA">
        <w:rPr>
          <w:noProof w:val="0"/>
          <w:sz w:val="24"/>
          <w:szCs w:val="24"/>
        </w:rPr>
        <w:t>(1)</w:t>
      </w:r>
      <w:r w:rsidR="00FE5BEA">
        <w:rPr>
          <w:b/>
          <w:noProof w:val="0"/>
          <w:sz w:val="24"/>
          <w:szCs w:val="24"/>
        </w:rPr>
        <w:t xml:space="preserve"> </w:t>
      </w:r>
      <w:r w:rsidRPr="00431956">
        <w:rPr>
          <w:rFonts w:eastAsiaTheme="minorEastAsia"/>
          <w:noProof w:val="0"/>
          <w:sz w:val="24"/>
          <w:szCs w:val="24"/>
          <w:shd w:val="clear" w:color="auto" w:fill="FFFFFF"/>
        </w:rPr>
        <w:t>Alineatul (2)</w:t>
      </w:r>
      <w:r w:rsidRPr="003502A6">
        <w:rPr>
          <w:rFonts w:eastAsiaTheme="minorEastAsia"/>
          <w:noProof w:val="0"/>
          <w:sz w:val="24"/>
          <w:szCs w:val="24"/>
          <w:shd w:val="clear" w:color="auto" w:fill="FFFFFF"/>
        </w:rPr>
        <w:t xml:space="preserve"> al </w:t>
      </w:r>
      <w:r w:rsidRPr="00431956">
        <w:rPr>
          <w:rFonts w:eastAsiaTheme="minorEastAsia"/>
          <w:noProof w:val="0"/>
          <w:sz w:val="24"/>
          <w:szCs w:val="24"/>
          <w:shd w:val="clear" w:color="auto" w:fill="FFFFFF"/>
        </w:rPr>
        <w:t>articolului 29^3</w:t>
      </w:r>
      <w:r w:rsidR="00262E26" w:rsidRPr="00431956">
        <w:rPr>
          <w:rFonts w:eastAsiaTheme="minorEastAsia"/>
          <w:noProof w:val="0"/>
          <w:sz w:val="24"/>
          <w:szCs w:val="24"/>
          <w:shd w:val="clear" w:color="auto" w:fill="FFFFFF"/>
        </w:rPr>
        <w:t xml:space="preserve"> din </w:t>
      </w:r>
      <w:r w:rsidR="00262E26" w:rsidRPr="003502A6">
        <w:rPr>
          <w:rFonts w:eastAsiaTheme="minorHAnsi"/>
          <w:iCs/>
          <w:noProof w:val="0"/>
          <w:sz w:val="24"/>
          <w:szCs w:val="24"/>
        </w:rPr>
        <w:t>Ordonanța de urgență a Guvernului nr. 40/2015, aprobată cu modificări și completări prin Legea nr. 105/2016, cu modificările şi completările ulterioare</w:t>
      </w:r>
      <w:r w:rsidRPr="00431956">
        <w:rPr>
          <w:rFonts w:eastAsiaTheme="minorEastAsia"/>
          <w:noProof w:val="0"/>
          <w:sz w:val="24"/>
          <w:szCs w:val="24"/>
          <w:shd w:val="clear" w:color="auto" w:fill="FFFFFF"/>
        </w:rPr>
        <w:t>, se modifică și va avea următorul cuprins:</w:t>
      </w:r>
    </w:p>
    <w:p w14:paraId="0AA231BC" w14:textId="5EE625D8" w:rsidR="00AA6FCB" w:rsidRPr="00431956" w:rsidRDefault="00AA6FCB" w:rsidP="00431956">
      <w:pPr>
        <w:widowControl w:val="0"/>
        <w:ind w:firstLine="708"/>
        <w:jc w:val="both"/>
        <w:rPr>
          <w:b/>
          <w:noProof w:val="0"/>
          <w:sz w:val="24"/>
          <w:szCs w:val="24"/>
        </w:rPr>
      </w:pPr>
      <w:r w:rsidRPr="00413ED2">
        <w:rPr>
          <w:noProof w:val="0"/>
          <w:sz w:val="24"/>
          <w:szCs w:val="24"/>
          <w:shd w:val="clear" w:color="auto" w:fill="FFFFFF"/>
        </w:rPr>
        <w:t xml:space="preserve">(2) În aplicarea alin. (1), </w:t>
      </w:r>
      <w:r w:rsidR="00405B9D" w:rsidRPr="00413ED2">
        <w:rPr>
          <w:noProof w:val="0"/>
          <w:sz w:val="24"/>
          <w:szCs w:val="24"/>
          <w:shd w:val="clear" w:color="auto" w:fill="FFFFFF"/>
        </w:rPr>
        <w:t>în cazul beneficiarilor prevăzuț</w:t>
      </w:r>
      <w:r w:rsidRPr="00413ED2">
        <w:rPr>
          <w:noProof w:val="0"/>
          <w:sz w:val="24"/>
          <w:szCs w:val="24"/>
          <w:shd w:val="clear" w:color="auto" w:fill="FFFFFF"/>
        </w:rPr>
        <w:t xml:space="preserve">i la art. 6 alin. (1)-(4), prin excepție de la prevederile art. 16 alin. (9), sumele prevăzute la art. 29^2 alin. (1) se restituie din contul în care au fost încasate, conform mecanismului stabilit în Normele metodologice de </w:t>
      </w:r>
      <w:r w:rsidR="00405B9D" w:rsidRPr="00413ED2">
        <w:rPr>
          <w:noProof w:val="0"/>
          <w:sz w:val="24"/>
          <w:szCs w:val="24"/>
          <w:shd w:val="clear" w:color="auto" w:fill="FFFFFF"/>
        </w:rPr>
        <w:t>aplicare a prevederilor Ordonanței de urgenț</w:t>
      </w:r>
      <w:r w:rsidRPr="00413ED2">
        <w:rPr>
          <w:noProof w:val="0"/>
          <w:sz w:val="24"/>
          <w:szCs w:val="24"/>
          <w:shd w:val="clear" w:color="auto" w:fill="FFFFFF"/>
        </w:rPr>
        <w:t>ă a Guvernului nr. 40/2015 privind gestionarea financiară a fondurilor europene pentru perioada de programare 2014-2020, aprobate prin Hotărârea Guvernulu</w:t>
      </w:r>
      <w:r w:rsidR="00405B9D" w:rsidRPr="00413ED2">
        <w:rPr>
          <w:noProof w:val="0"/>
          <w:sz w:val="24"/>
          <w:szCs w:val="24"/>
          <w:shd w:val="clear" w:color="auto" w:fill="FFFFFF"/>
        </w:rPr>
        <w:t>i nr. 93/2016, cu modificările ș</w:t>
      </w:r>
      <w:r w:rsidRPr="00413ED2">
        <w:rPr>
          <w:noProof w:val="0"/>
          <w:sz w:val="24"/>
          <w:szCs w:val="24"/>
          <w:shd w:val="clear" w:color="auto" w:fill="FFFFFF"/>
        </w:rPr>
        <w:t>i completările ulterioare.</w:t>
      </w:r>
    </w:p>
    <w:p w14:paraId="0022D645" w14:textId="77777777" w:rsidR="007F7D10" w:rsidRPr="00413ED2" w:rsidRDefault="007F7D10" w:rsidP="00431956">
      <w:pPr>
        <w:widowControl w:val="0"/>
        <w:ind w:firstLine="708"/>
        <w:jc w:val="both"/>
        <w:rPr>
          <w:rFonts w:eastAsiaTheme="minorEastAsia"/>
          <w:noProof w:val="0"/>
          <w:sz w:val="24"/>
          <w:szCs w:val="24"/>
          <w:shd w:val="clear" w:color="auto" w:fill="FFFFFF"/>
        </w:rPr>
      </w:pPr>
    </w:p>
    <w:p w14:paraId="01B55BF5" w14:textId="77B64DF9" w:rsidR="0040233D" w:rsidRDefault="007F7D10" w:rsidP="00FE5BEA">
      <w:pPr>
        <w:tabs>
          <w:tab w:val="left" w:pos="720"/>
        </w:tabs>
        <w:jc w:val="both"/>
        <w:rPr>
          <w:noProof w:val="0"/>
          <w:sz w:val="24"/>
          <w:szCs w:val="24"/>
        </w:rPr>
      </w:pPr>
      <w:r>
        <w:rPr>
          <w:rFonts w:eastAsiaTheme="minorHAnsi"/>
          <w:b/>
          <w:bCs/>
          <w:noProof w:val="0"/>
          <w:sz w:val="24"/>
          <w:szCs w:val="24"/>
        </w:rPr>
        <w:tab/>
      </w:r>
      <w:r w:rsidRPr="00431956">
        <w:rPr>
          <w:rFonts w:eastAsiaTheme="minorHAnsi"/>
          <w:b/>
          <w:iCs/>
          <w:noProof w:val="0"/>
          <w:sz w:val="24"/>
          <w:szCs w:val="24"/>
        </w:rPr>
        <w:t>Art. 2</w:t>
      </w:r>
      <w:r w:rsidR="00405B9D" w:rsidRPr="00413ED2">
        <w:rPr>
          <w:rFonts w:eastAsiaTheme="minorHAnsi"/>
          <w:iCs/>
          <w:noProof w:val="0"/>
          <w:sz w:val="24"/>
          <w:szCs w:val="24"/>
        </w:rPr>
        <w:t xml:space="preserve"> </w:t>
      </w:r>
      <w:r w:rsidR="00FE5BEA">
        <w:rPr>
          <w:rFonts w:eastAsiaTheme="minorHAnsi"/>
          <w:iCs/>
          <w:noProof w:val="0"/>
          <w:sz w:val="24"/>
          <w:szCs w:val="24"/>
        </w:rPr>
        <w:t xml:space="preserve">- (1) </w:t>
      </w:r>
      <w:r w:rsidR="00405B9D" w:rsidRPr="00FE5BEA">
        <w:rPr>
          <w:rFonts w:eastAsiaTheme="minorHAnsi"/>
          <w:iCs/>
          <w:noProof w:val="0"/>
          <w:sz w:val="24"/>
          <w:szCs w:val="24"/>
        </w:rPr>
        <w:t xml:space="preserve">Prin </w:t>
      </w:r>
      <w:r w:rsidRPr="00FE5BEA">
        <w:rPr>
          <w:rFonts w:eastAsiaTheme="minorHAnsi"/>
          <w:iCs/>
          <w:noProof w:val="0"/>
          <w:sz w:val="24"/>
          <w:szCs w:val="24"/>
        </w:rPr>
        <w:t>derogare</w:t>
      </w:r>
      <w:r w:rsidR="00AA6FCB" w:rsidRPr="00FE5BEA">
        <w:rPr>
          <w:rFonts w:eastAsiaTheme="minorHAnsi"/>
          <w:iCs/>
          <w:noProof w:val="0"/>
          <w:sz w:val="24"/>
          <w:szCs w:val="24"/>
        </w:rPr>
        <w:t xml:space="preserve"> de la prevederile art</w:t>
      </w:r>
      <w:r w:rsidR="00405B9D" w:rsidRPr="00FE5BEA">
        <w:rPr>
          <w:rFonts w:eastAsiaTheme="minorHAnsi"/>
          <w:iCs/>
          <w:noProof w:val="0"/>
          <w:sz w:val="24"/>
          <w:szCs w:val="24"/>
        </w:rPr>
        <w:t>.</w:t>
      </w:r>
      <w:r w:rsidR="00AA6FCB" w:rsidRPr="00FE5BEA">
        <w:rPr>
          <w:rFonts w:eastAsiaTheme="minorHAnsi"/>
          <w:iCs/>
          <w:noProof w:val="0"/>
          <w:sz w:val="24"/>
          <w:szCs w:val="24"/>
        </w:rPr>
        <w:t xml:space="preserve"> 15 alin. (1)</w:t>
      </w:r>
      <w:r w:rsidRPr="00FE5BEA">
        <w:rPr>
          <w:rFonts w:eastAsiaTheme="minorHAnsi"/>
          <w:iCs/>
          <w:noProof w:val="0"/>
          <w:sz w:val="24"/>
          <w:szCs w:val="24"/>
        </w:rPr>
        <w:t xml:space="preserve"> din Ordonanța de urgență a Guvernului nr. 40/2015, aprobată cu modificări și completări prin Legea nr. 105/2016, cu modificările şi completările ulterioare</w:t>
      </w:r>
      <w:r w:rsidR="00AA6FCB" w:rsidRPr="00FE5BEA">
        <w:rPr>
          <w:rFonts w:eastAsiaTheme="minorHAnsi"/>
          <w:iCs/>
          <w:noProof w:val="0"/>
          <w:sz w:val="24"/>
          <w:szCs w:val="24"/>
        </w:rPr>
        <w:t>, p</w:t>
      </w:r>
      <w:r w:rsidR="00405B9D" w:rsidRPr="00FE5BEA">
        <w:rPr>
          <w:noProof w:val="0"/>
          <w:sz w:val="24"/>
          <w:szCs w:val="24"/>
        </w:rPr>
        <w:t>entru proiectele finanț</w:t>
      </w:r>
      <w:r w:rsidR="00AA6FCB" w:rsidRPr="00FE5BEA">
        <w:rPr>
          <w:noProof w:val="0"/>
          <w:sz w:val="24"/>
          <w:szCs w:val="24"/>
        </w:rPr>
        <w:t>ate din Fondul eu</w:t>
      </w:r>
      <w:r w:rsidR="00405B9D" w:rsidRPr="00FE5BEA">
        <w:rPr>
          <w:noProof w:val="0"/>
          <w:sz w:val="24"/>
          <w:szCs w:val="24"/>
        </w:rPr>
        <w:t>ropean de dezvoltare regională ș</w:t>
      </w:r>
      <w:r w:rsidR="00AA6FCB" w:rsidRPr="00FE5BEA">
        <w:rPr>
          <w:noProof w:val="0"/>
          <w:sz w:val="24"/>
          <w:szCs w:val="24"/>
        </w:rPr>
        <w:t>i Fondul de coeziune</w:t>
      </w:r>
      <w:r w:rsidR="00AA6FCB" w:rsidRPr="00FE5BEA" w:rsidDel="00CE6E4C">
        <w:rPr>
          <w:rFonts w:eastAsiaTheme="minorHAnsi"/>
          <w:iCs/>
          <w:noProof w:val="0"/>
          <w:sz w:val="24"/>
          <w:szCs w:val="24"/>
        </w:rPr>
        <w:t xml:space="preserve"> </w:t>
      </w:r>
      <w:r w:rsidR="00AA6FCB" w:rsidRPr="00FE5BEA">
        <w:rPr>
          <w:rFonts w:eastAsiaTheme="minorHAnsi"/>
          <w:iCs/>
          <w:noProof w:val="0"/>
          <w:sz w:val="24"/>
          <w:szCs w:val="24"/>
        </w:rPr>
        <w:t>ale beneficiarilor op</w:t>
      </w:r>
      <w:r w:rsidR="00405B9D" w:rsidRPr="00FE5BEA">
        <w:rPr>
          <w:rFonts w:eastAsiaTheme="minorHAnsi"/>
          <w:iCs/>
          <w:noProof w:val="0"/>
          <w:sz w:val="24"/>
          <w:szCs w:val="24"/>
        </w:rPr>
        <w:t>eratori regionali de apă definiț</w:t>
      </w:r>
      <w:r w:rsidR="00AA6FCB" w:rsidRPr="00FE5BEA">
        <w:rPr>
          <w:rFonts w:eastAsiaTheme="minorHAnsi"/>
          <w:iCs/>
          <w:noProof w:val="0"/>
          <w:sz w:val="24"/>
          <w:szCs w:val="24"/>
        </w:rPr>
        <w:t>i la art. 2 lit. h) din Legea nr. 51/2006 a serviciilor comunitare de utilități publice</w:t>
      </w:r>
      <w:r w:rsidR="00405B9D" w:rsidRPr="00FE5BEA">
        <w:rPr>
          <w:rFonts w:eastAsiaTheme="minorHAnsi"/>
          <w:iCs/>
          <w:noProof w:val="0"/>
          <w:sz w:val="24"/>
          <w:szCs w:val="24"/>
        </w:rPr>
        <w:t>, republicată, cu modificările ș</w:t>
      </w:r>
      <w:r w:rsidR="00AA6FCB" w:rsidRPr="00FE5BEA">
        <w:rPr>
          <w:rFonts w:eastAsiaTheme="minorHAnsi"/>
          <w:iCs/>
          <w:noProof w:val="0"/>
          <w:sz w:val="24"/>
          <w:szCs w:val="24"/>
        </w:rPr>
        <w:t xml:space="preserve">i completările ulterioare, </w:t>
      </w:r>
      <w:r w:rsidR="00405B9D" w:rsidRPr="00FE5BEA">
        <w:rPr>
          <w:noProof w:val="0"/>
          <w:sz w:val="24"/>
          <w:szCs w:val="24"/>
        </w:rPr>
        <w:t>se acordă prefinanțare în tranș</w:t>
      </w:r>
      <w:r w:rsidR="00AA6FCB" w:rsidRPr="00FE5BEA">
        <w:rPr>
          <w:noProof w:val="0"/>
          <w:sz w:val="24"/>
          <w:szCs w:val="24"/>
        </w:rPr>
        <w:t>e de maximum 30% din valoarea eligibilă a proiectului</w:t>
      </w:r>
      <w:r w:rsidR="00405B9D" w:rsidRPr="00FE5BEA">
        <w:rPr>
          <w:noProof w:val="0"/>
          <w:sz w:val="24"/>
          <w:szCs w:val="24"/>
        </w:rPr>
        <w:t>, fără depăș</w:t>
      </w:r>
      <w:r w:rsidR="00AA6FCB" w:rsidRPr="00FE5BEA">
        <w:rPr>
          <w:noProof w:val="0"/>
          <w:sz w:val="24"/>
          <w:szCs w:val="24"/>
        </w:rPr>
        <w:t>irea valorii totale el</w:t>
      </w:r>
      <w:r w:rsidR="00405B9D" w:rsidRPr="00FE5BEA">
        <w:rPr>
          <w:noProof w:val="0"/>
          <w:sz w:val="24"/>
          <w:szCs w:val="24"/>
        </w:rPr>
        <w:t>igibile a contractului de finanțare</w:t>
      </w:r>
      <w:r w:rsidR="002911FF" w:rsidRPr="00FE5BEA">
        <w:rPr>
          <w:noProof w:val="0"/>
          <w:sz w:val="24"/>
          <w:szCs w:val="24"/>
        </w:rPr>
        <w:t>.</w:t>
      </w:r>
      <w:r w:rsidR="00AA6FCB" w:rsidRPr="00FE5BEA">
        <w:rPr>
          <w:noProof w:val="0"/>
          <w:sz w:val="24"/>
          <w:szCs w:val="24"/>
        </w:rPr>
        <w:t xml:space="preserve"> </w:t>
      </w:r>
    </w:p>
    <w:p w14:paraId="22A81F82" w14:textId="0549AD0E" w:rsidR="00D36FC5" w:rsidRPr="00FE5BEA" w:rsidRDefault="00D36FC5" w:rsidP="00FE5BEA">
      <w:pPr>
        <w:tabs>
          <w:tab w:val="left" w:pos="720"/>
        </w:tabs>
        <w:jc w:val="both"/>
        <w:rPr>
          <w:noProof w:val="0"/>
          <w:sz w:val="24"/>
          <w:szCs w:val="24"/>
        </w:rPr>
      </w:pPr>
      <w:r>
        <w:rPr>
          <w:rFonts w:eastAsiaTheme="minorHAnsi"/>
          <w:iCs/>
          <w:noProof w:val="0"/>
          <w:sz w:val="24"/>
          <w:szCs w:val="24"/>
        </w:rPr>
        <w:tab/>
        <w:t xml:space="preserve">(2) </w:t>
      </w:r>
      <w:r w:rsidR="003B2667">
        <w:rPr>
          <w:rFonts w:eastAsiaTheme="minorHAnsi"/>
          <w:iCs/>
          <w:noProof w:val="0"/>
          <w:sz w:val="24"/>
          <w:szCs w:val="24"/>
        </w:rPr>
        <w:t>Cu excepția beneficiarilor prevăzuți la alin. (1), p</w:t>
      </w:r>
      <w:r w:rsidRPr="00D36FC5">
        <w:rPr>
          <w:rFonts w:eastAsiaTheme="minorHAnsi"/>
          <w:iCs/>
          <w:noProof w:val="0"/>
          <w:sz w:val="24"/>
          <w:szCs w:val="24"/>
        </w:rPr>
        <w:t xml:space="preserve">rin derogare de la prevederile art. 15 alin. (1) din Ordonanța de urgență a Guvernului nr. 40/2015, aprobată cu modificări și completări prin Legea nr. 105/2016, cu modificările şi completările ulterioare, se acordă prefinanțare în tranșe de maximum 30% din valoarea eligibilă a proiectului, fără depășirea valorii totale eligibile a contractului de finanțare, cu condiția </w:t>
      </w:r>
      <w:r w:rsidR="001A3AA0">
        <w:rPr>
          <w:rFonts w:eastAsiaTheme="minorHAnsi"/>
          <w:iCs/>
          <w:noProof w:val="0"/>
          <w:sz w:val="24"/>
          <w:szCs w:val="24"/>
        </w:rPr>
        <w:t>s</w:t>
      </w:r>
      <w:r w:rsidR="001A3AA0" w:rsidRPr="00D36FC5">
        <w:rPr>
          <w:rFonts w:eastAsiaTheme="minorHAnsi"/>
          <w:iCs/>
          <w:noProof w:val="0"/>
          <w:sz w:val="24"/>
          <w:szCs w:val="24"/>
        </w:rPr>
        <w:t>ă</w:t>
      </w:r>
      <w:r w:rsidR="001A3AA0">
        <w:rPr>
          <w:rFonts w:eastAsiaTheme="minorHAnsi"/>
          <w:iCs/>
          <w:noProof w:val="0"/>
          <w:sz w:val="24"/>
          <w:szCs w:val="24"/>
        </w:rPr>
        <w:t xml:space="preserve"> existe </w:t>
      </w:r>
      <w:r w:rsidRPr="00D36FC5">
        <w:rPr>
          <w:rFonts w:eastAsiaTheme="minorHAnsi"/>
          <w:iCs/>
          <w:noProof w:val="0"/>
          <w:sz w:val="24"/>
          <w:szCs w:val="24"/>
        </w:rPr>
        <w:t xml:space="preserve">contracte de </w:t>
      </w:r>
      <w:r w:rsidR="00DB028C">
        <w:rPr>
          <w:rFonts w:eastAsiaTheme="minorHAnsi"/>
          <w:iCs/>
          <w:noProof w:val="0"/>
          <w:sz w:val="24"/>
          <w:szCs w:val="24"/>
        </w:rPr>
        <w:t xml:space="preserve">achiziție de produse, echipamente și de </w:t>
      </w:r>
      <w:r w:rsidRPr="00D36FC5">
        <w:rPr>
          <w:rFonts w:eastAsiaTheme="minorHAnsi"/>
          <w:iCs/>
          <w:noProof w:val="0"/>
          <w:sz w:val="24"/>
          <w:szCs w:val="24"/>
        </w:rPr>
        <w:t>lucrări aflate în implementare.</w:t>
      </w:r>
    </w:p>
    <w:p w14:paraId="33B3B64C" w14:textId="41848A6B" w:rsidR="00AA6FCB" w:rsidRPr="00FE5BEA" w:rsidRDefault="00FE5BEA" w:rsidP="00FE5BEA">
      <w:pPr>
        <w:tabs>
          <w:tab w:val="left" w:pos="720"/>
        </w:tabs>
        <w:jc w:val="both"/>
        <w:rPr>
          <w:noProof w:val="0"/>
          <w:sz w:val="24"/>
          <w:szCs w:val="24"/>
        </w:rPr>
      </w:pPr>
      <w:r>
        <w:rPr>
          <w:noProof w:val="0"/>
          <w:sz w:val="24"/>
          <w:szCs w:val="24"/>
        </w:rPr>
        <w:tab/>
      </w:r>
      <w:r w:rsidR="0040233D" w:rsidRPr="00FE5BEA">
        <w:rPr>
          <w:noProof w:val="0"/>
          <w:sz w:val="24"/>
          <w:szCs w:val="24"/>
        </w:rPr>
        <w:t>(</w:t>
      </w:r>
      <w:r w:rsidR="004B65A7">
        <w:rPr>
          <w:noProof w:val="0"/>
          <w:sz w:val="24"/>
          <w:szCs w:val="24"/>
        </w:rPr>
        <w:t>3</w:t>
      </w:r>
      <w:r w:rsidR="0040233D" w:rsidRPr="00FE5BEA">
        <w:rPr>
          <w:noProof w:val="0"/>
          <w:sz w:val="24"/>
          <w:szCs w:val="24"/>
        </w:rPr>
        <w:t xml:space="preserve">) Beneficiarii menționați la alin. (1) </w:t>
      </w:r>
      <w:r w:rsidR="000341A9" w:rsidRPr="00D36FC5">
        <w:rPr>
          <w:rFonts w:eastAsiaTheme="minorHAnsi"/>
          <w:iCs/>
          <w:noProof w:val="0"/>
          <w:sz w:val="24"/>
          <w:szCs w:val="24"/>
        </w:rPr>
        <w:t>ș</w:t>
      </w:r>
      <w:r w:rsidR="000341A9">
        <w:rPr>
          <w:noProof w:val="0"/>
          <w:sz w:val="24"/>
          <w:szCs w:val="24"/>
        </w:rPr>
        <w:t xml:space="preserve">i (2) </w:t>
      </w:r>
      <w:r w:rsidR="0040233D" w:rsidRPr="00FE5BEA">
        <w:rPr>
          <w:noProof w:val="0"/>
          <w:sz w:val="24"/>
          <w:szCs w:val="24"/>
        </w:rPr>
        <w:t>transmit cererea de acordare a tranșei de prefinanțare în valoare de maximum 30% din valoarea eligibilă a proiectului însoțită de o Notă justificativă din care să rezulte că sumele solicitate sunt aferente unor cheltuieli necesare pentru următoarele 6 luni, conform graficului de rambursare anexat contractului de finanţare.</w:t>
      </w:r>
    </w:p>
    <w:p w14:paraId="10EC0F46" w14:textId="3F1C15C2" w:rsidR="002213BD" w:rsidRDefault="004B65A7" w:rsidP="00FE5BEA">
      <w:pPr>
        <w:tabs>
          <w:tab w:val="left" w:pos="720"/>
        </w:tabs>
        <w:jc w:val="both"/>
        <w:rPr>
          <w:noProof w:val="0"/>
          <w:sz w:val="24"/>
          <w:szCs w:val="24"/>
          <w:shd w:val="clear" w:color="auto" w:fill="FFFFFF"/>
        </w:rPr>
      </w:pPr>
      <w:r>
        <w:rPr>
          <w:noProof w:val="0"/>
          <w:sz w:val="24"/>
          <w:szCs w:val="24"/>
          <w:shd w:val="clear" w:color="auto" w:fill="FFFFFF"/>
        </w:rPr>
        <w:tab/>
        <w:t>(4</w:t>
      </w:r>
      <w:r w:rsidR="00FE5BEA">
        <w:rPr>
          <w:noProof w:val="0"/>
          <w:sz w:val="24"/>
          <w:szCs w:val="24"/>
          <w:shd w:val="clear" w:color="auto" w:fill="FFFFFF"/>
        </w:rPr>
        <w:t xml:space="preserve">) </w:t>
      </w:r>
      <w:r w:rsidR="002213BD" w:rsidRPr="00FE5BEA">
        <w:rPr>
          <w:noProof w:val="0"/>
          <w:sz w:val="24"/>
          <w:szCs w:val="24"/>
          <w:shd w:val="clear" w:color="auto" w:fill="FFFFFF"/>
        </w:rPr>
        <w:t>Pentru beneficiarii prevazuti la alin. (1), sumele acordate ca prefinanțare se deduc prin aplicarea unui procent la valoarea cererilor de rambursare/plată transmise de aceștia, până la cererea de rambursare finală, conform prevederilor contractelor/deciziilor/ordinelor de finanțare.</w:t>
      </w:r>
    </w:p>
    <w:p w14:paraId="4CED19CF" w14:textId="77777777" w:rsidR="00D36FC5" w:rsidRPr="00FE5BEA" w:rsidRDefault="00D36FC5" w:rsidP="00FE5BEA">
      <w:pPr>
        <w:tabs>
          <w:tab w:val="left" w:pos="720"/>
        </w:tabs>
        <w:jc w:val="both"/>
        <w:rPr>
          <w:noProof w:val="0"/>
          <w:sz w:val="24"/>
          <w:szCs w:val="24"/>
          <w:shd w:val="clear" w:color="auto" w:fill="FFFFFF"/>
        </w:rPr>
      </w:pPr>
    </w:p>
    <w:p w14:paraId="400DB1D3" w14:textId="4F7F0834" w:rsidR="00AA6FCB" w:rsidRPr="00413ED2" w:rsidRDefault="00405B9D" w:rsidP="00D36FC5">
      <w:pPr>
        <w:tabs>
          <w:tab w:val="left" w:pos="720"/>
        </w:tabs>
        <w:jc w:val="both"/>
        <w:rPr>
          <w:noProof w:val="0"/>
          <w:sz w:val="24"/>
          <w:szCs w:val="24"/>
        </w:rPr>
      </w:pPr>
      <w:r w:rsidRPr="00413ED2">
        <w:rPr>
          <w:noProof w:val="0"/>
          <w:sz w:val="24"/>
          <w:szCs w:val="24"/>
        </w:rPr>
        <w:tab/>
      </w:r>
      <w:r w:rsidR="00540E87" w:rsidRPr="00FE5BEA">
        <w:rPr>
          <w:b/>
          <w:sz w:val="24"/>
          <w:szCs w:val="24"/>
          <w:lang w:val="en-US"/>
        </w:rPr>
        <w:t>Art. 3 –</w:t>
      </w:r>
      <w:r w:rsidR="00540E87" w:rsidRPr="00FE5BEA">
        <w:rPr>
          <w:sz w:val="24"/>
          <w:szCs w:val="24"/>
          <w:lang w:val="en-US"/>
        </w:rPr>
        <w:t xml:space="preserve"> </w:t>
      </w:r>
      <w:r w:rsidR="00AA6FCB" w:rsidRPr="00413ED2">
        <w:rPr>
          <w:noProof w:val="0"/>
          <w:sz w:val="24"/>
          <w:szCs w:val="24"/>
        </w:rPr>
        <w:t xml:space="preserve">Prin </w:t>
      </w:r>
      <w:r w:rsidR="007F7D10">
        <w:rPr>
          <w:noProof w:val="0"/>
          <w:sz w:val="24"/>
          <w:szCs w:val="24"/>
        </w:rPr>
        <w:t>derogare</w:t>
      </w:r>
      <w:r w:rsidR="00AA6FCB" w:rsidRPr="00413ED2">
        <w:rPr>
          <w:noProof w:val="0"/>
          <w:sz w:val="24"/>
          <w:szCs w:val="24"/>
        </w:rPr>
        <w:t xml:space="preserve"> de la prevederile art. 15 alin. (4)</w:t>
      </w:r>
      <w:r w:rsidR="007F7D10">
        <w:rPr>
          <w:noProof w:val="0"/>
          <w:sz w:val="24"/>
          <w:szCs w:val="24"/>
        </w:rPr>
        <w:t xml:space="preserve"> din </w:t>
      </w:r>
      <w:r w:rsidR="007F7D10" w:rsidRPr="007F7D10">
        <w:rPr>
          <w:noProof w:val="0"/>
          <w:sz w:val="24"/>
          <w:szCs w:val="24"/>
        </w:rPr>
        <w:t>Ordonanța de urgență a Guvernului nr. 40/2015, aprobată cu modificări și completări prin Legea nr. 105/2016, cu modificările şi completările ulterioare</w:t>
      </w:r>
      <w:r w:rsidR="00AA6FCB" w:rsidRPr="00413ED2">
        <w:rPr>
          <w:noProof w:val="0"/>
          <w:sz w:val="24"/>
          <w:szCs w:val="24"/>
        </w:rPr>
        <w:t>, beneficiarul/</w:t>
      </w:r>
      <w:r w:rsidR="003277FD" w:rsidRPr="00413ED2">
        <w:rPr>
          <w:noProof w:val="0"/>
          <w:sz w:val="24"/>
          <w:szCs w:val="24"/>
        </w:rPr>
        <w:t>l</w:t>
      </w:r>
      <w:r w:rsidR="00AA6FCB" w:rsidRPr="00413ED2">
        <w:rPr>
          <w:noProof w:val="0"/>
          <w:sz w:val="24"/>
          <w:szCs w:val="24"/>
        </w:rPr>
        <w:t xml:space="preserve">iderul de parteneriat care depune cerere de prefinanţare conform </w:t>
      </w:r>
      <w:r w:rsidR="00AA6FCB" w:rsidRPr="00FE5BEA">
        <w:rPr>
          <w:noProof w:val="0"/>
          <w:sz w:val="24"/>
          <w:szCs w:val="24"/>
        </w:rPr>
        <w:t>prevederilor art. 15 alin (1)</w:t>
      </w:r>
      <w:r w:rsidR="00540E87" w:rsidRPr="00FE5BEA">
        <w:rPr>
          <w:noProof w:val="0"/>
          <w:sz w:val="24"/>
          <w:szCs w:val="24"/>
        </w:rPr>
        <w:t xml:space="preserve"> din OUG 40/2015 </w:t>
      </w:r>
      <w:r w:rsidR="00271A03" w:rsidRPr="00413ED2">
        <w:rPr>
          <w:noProof w:val="0"/>
          <w:sz w:val="24"/>
          <w:szCs w:val="24"/>
        </w:rPr>
        <w:t>are obligaț</w:t>
      </w:r>
      <w:r w:rsidR="00AA6FCB" w:rsidRPr="00413ED2">
        <w:rPr>
          <w:noProof w:val="0"/>
          <w:sz w:val="24"/>
          <w:szCs w:val="24"/>
        </w:rPr>
        <w:t xml:space="preserve">ia depunerii unei/unor cereri de rambursare care să cuprindă </w:t>
      </w:r>
      <w:r w:rsidR="00271A03" w:rsidRPr="00413ED2">
        <w:rPr>
          <w:noProof w:val="0"/>
          <w:sz w:val="24"/>
          <w:szCs w:val="24"/>
        </w:rPr>
        <w:t>cheltuielile efectuate din tranșa de prefinanț</w:t>
      </w:r>
      <w:r w:rsidR="00AA6FCB" w:rsidRPr="00413ED2">
        <w:rPr>
          <w:noProof w:val="0"/>
          <w:sz w:val="24"/>
          <w:szCs w:val="24"/>
        </w:rPr>
        <w:t>are acordată, în cuantum cumulat de minimum 50% din valoarea acesteia, în termen de maximum 180 de zile calendaristice</w:t>
      </w:r>
      <w:r w:rsidR="00AA6FCB" w:rsidRPr="00413ED2">
        <w:rPr>
          <w:b/>
          <w:i/>
          <w:noProof w:val="0"/>
          <w:sz w:val="24"/>
          <w:szCs w:val="24"/>
        </w:rPr>
        <w:t xml:space="preserve"> </w:t>
      </w:r>
      <w:r w:rsidR="00AA6FCB" w:rsidRPr="00413ED2">
        <w:rPr>
          <w:noProof w:val="0"/>
          <w:sz w:val="24"/>
          <w:szCs w:val="24"/>
        </w:rPr>
        <w:t>de la data la care autorit</w:t>
      </w:r>
      <w:r w:rsidR="00271A03" w:rsidRPr="00413ED2">
        <w:rPr>
          <w:noProof w:val="0"/>
          <w:sz w:val="24"/>
          <w:szCs w:val="24"/>
        </w:rPr>
        <w:t>atea de management a virat tranșa de prefinanț</w:t>
      </w:r>
      <w:r w:rsidR="00AA6FCB" w:rsidRPr="00413ED2">
        <w:rPr>
          <w:noProof w:val="0"/>
          <w:sz w:val="24"/>
          <w:szCs w:val="24"/>
        </w:rPr>
        <w:t>are în co</w:t>
      </w:r>
      <w:r w:rsidR="00271A03" w:rsidRPr="00413ED2">
        <w:rPr>
          <w:noProof w:val="0"/>
          <w:sz w:val="24"/>
          <w:szCs w:val="24"/>
        </w:rPr>
        <w:t>ntul beneficiarului, fără a depăși durata contractului de finanț</w:t>
      </w:r>
      <w:r w:rsidR="00AA6FCB" w:rsidRPr="00413ED2">
        <w:rPr>
          <w:noProof w:val="0"/>
          <w:sz w:val="24"/>
          <w:szCs w:val="24"/>
        </w:rPr>
        <w:t>are.</w:t>
      </w:r>
    </w:p>
    <w:p w14:paraId="37EFEE11" w14:textId="77777777" w:rsidR="00FE5BEA" w:rsidRDefault="00AA6FCB" w:rsidP="00BA30E0">
      <w:pPr>
        <w:pStyle w:val="ListParagraph"/>
        <w:tabs>
          <w:tab w:val="left" w:pos="426"/>
        </w:tabs>
        <w:ind w:left="0"/>
        <w:jc w:val="both"/>
        <w:rPr>
          <w:b/>
          <w:noProof w:val="0"/>
          <w:sz w:val="24"/>
          <w:szCs w:val="24"/>
          <w:shd w:val="clear" w:color="auto" w:fill="FFFFFF"/>
        </w:rPr>
      </w:pPr>
      <w:r w:rsidRPr="00413ED2" w:rsidDel="008F6738">
        <w:rPr>
          <w:b/>
          <w:noProof w:val="0"/>
          <w:sz w:val="24"/>
          <w:szCs w:val="24"/>
          <w:shd w:val="clear" w:color="auto" w:fill="FFFFFF"/>
        </w:rPr>
        <w:lastRenderedPageBreak/>
        <w:t xml:space="preserve"> </w:t>
      </w:r>
      <w:r w:rsidR="00C410FB" w:rsidRPr="00413ED2">
        <w:rPr>
          <w:b/>
          <w:noProof w:val="0"/>
          <w:sz w:val="24"/>
          <w:szCs w:val="24"/>
          <w:shd w:val="clear" w:color="auto" w:fill="FFFFFF"/>
        </w:rPr>
        <w:tab/>
      </w:r>
      <w:r w:rsidR="00C410FB" w:rsidRPr="00413ED2">
        <w:rPr>
          <w:b/>
          <w:noProof w:val="0"/>
          <w:sz w:val="24"/>
          <w:szCs w:val="24"/>
          <w:shd w:val="clear" w:color="auto" w:fill="FFFFFF"/>
        </w:rPr>
        <w:tab/>
      </w:r>
    </w:p>
    <w:p w14:paraId="4AAD9019" w14:textId="2B61B20A" w:rsidR="00AA6FCB" w:rsidRPr="00413ED2" w:rsidRDefault="00FE5BEA" w:rsidP="00FE5BEA">
      <w:pPr>
        <w:pStyle w:val="ListParagraph"/>
        <w:tabs>
          <w:tab w:val="left" w:pos="426"/>
        </w:tabs>
        <w:ind w:left="0"/>
        <w:jc w:val="both"/>
        <w:rPr>
          <w:b/>
          <w:noProof w:val="0"/>
          <w:sz w:val="24"/>
          <w:szCs w:val="24"/>
          <w:shd w:val="clear" w:color="auto" w:fill="FFFFFF"/>
        </w:rPr>
      </w:pPr>
      <w:r>
        <w:rPr>
          <w:b/>
          <w:noProof w:val="0"/>
          <w:sz w:val="24"/>
          <w:szCs w:val="24"/>
          <w:shd w:val="clear" w:color="auto" w:fill="FFFFFF"/>
        </w:rPr>
        <w:tab/>
      </w:r>
      <w:r>
        <w:rPr>
          <w:b/>
          <w:noProof w:val="0"/>
          <w:sz w:val="24"/>
          <w:szCs w:val="24"/>
          <w:shd w:val="clear" w:color="auto" w:fill="FFFFFF"/>
        </w:rPr>
        <w:tab/>
      </w:r>
      <w:r w:rsidR="00AA6FCB" w:rsidRPr="00413ED2">
        <w:rPr>
          <w:b/>
          <w:noProof w:val="0"/>
          <w:sz w:val="24"/>
          <w:szCs w:val="24"/>
          <w:shd w:val="clear" w:color="auto" w:fill="FFFFFF"/>
        </w:rPr>
        <w:t xml:space="preserve">Art. </w:t>
      </w:r>
      <w:r w:rsidR="00AD50F2">
        <w:rPr>
          <w:b/>
          <w:noProof w:val="0"/>
          <w:sz w:val="24"/>
          <w:szCs w:val="24"/>
          <w:shd w:val="clear" w:color="auto" w:fill="FFFFFF"/>
        </w:rPr>
        <w:t>4</w:t>
      </w:r>
      <w:r>
        <w:rPr>
          <w:b/>
          <w:noProof w:val="0"/>
          <w:sz w:val="24"/>
          <w:szCs w:val="24"/>
          <w:shd w:val="clear" w:color="auto" w:fill="FFFFFF"/>
        </w:rPr>
        <w:t xml:space="preserve"> - </w:t>
      </w:r>
      <w:r w:rsidR="00C410FB" w:rsidRPr="00413ED2">
        <w:rPr>
          <w:rFonts w:eastAsia="MS Gothic"/>
          <w:bCs/>
          <w:noProof w:val="0"/>
          <w:kern w:val="28"/>
          <w:sz w:val="24"/>
          <w:szCs w:val="24"/>
        </w:rPr>
        <w:t xml:space="preserve">(1) Prin </w:t>
      </w:r>
      <w:r w:rsidR="00045213">
        <w:rPr>
          <w:rFonts w:eastAsia="MS Gothic"/>
          <w:bCs/>
          <w:noProof w:val="0"/>
          <w:kern w:val="28"/>
          <w:sz w:val="24"/>
          <w:szCs w:val="24"/>
        </w:rPr>
        <w:t>derogare</w:t>
      </w:r>
      <w:r w:rsidR="00AA6FCB" w:rsidRPr="00413ED2">
        <w:rPr>
          <w:rFonts w:eastAsia="MS Gothic"/>
          <w:bCs/>
          <w:noProof w:val="0"/>
          <w:kern w:val="28"/>
          <w:sz w:val="24"/>
          <w:szCs w:val="24"/>
        </w:rPr>
        <w:t xml:space="preserve"> de la prevederile alin. (4) al </w:t>
      </w:r>
      <w:r w:rsidR="00AA6FCB" w:rsidRPr="00413ED2">
        <w:rPr>
          <w:rFonts w:eastAsiaTheme="minorEastAsia"/>
          <w:noProof w:val="0"/>
          <w:sz w:val="24"/>
          <w:szCs w:val="24"/>
          <w:shd w:val="clear" w:color="auto" w:fill="FFFFFF"/>
        </w:rPr>
        <w:t>art. 20</w:t>
      </w:r>
      <w:r w:rsidR="00045213">
        <w:rPr>
          <w:rFonts w:eastAsiaTheme="minorEastAsia"/>
          <w:noProof w:val="0"/>
          <w:sz w:val="24"/>
          <w:szCs w:val="24"/>
          <w:shd w:val="clear" w:color="auto" w:fill="FFFFFF"/>
        </w:rPr>
        <w:t xml:space="preserve"> din </w:t>
      </w:r>
      <w:r w:rsidR="00045213" w:rsidRPr="007F7D10">
        <w:rPr>
          <w:rFonts w:eastAsiaTheme="minorHAnsi"/>
          <w:iCs/>
          <w:noProof w:val="0"/>
          <w:sz w:val="24"/>
          <w:szCs w:val="24"/>
        </w:rPr>
        <w:t>Ordonanța de urgență a Guvernului nr. 40/2015, aprobată cu modificări și completări prin Legea nr. 105/2016, cu modificările şi completările ulterioare</w:t>
      </w:r>
      <w:r w:rsidR="00AA6FCB" w:rsidRPr="00413ED2">
        <w:rPr>
          <w:rFonts w:eastAsiaTheme="minorEastAsia"/>
          <w:b/>
          <w:noProof w:val="0"/>
          <w:sz w:val="24"/>
          <w:szCs w:val="24"/>
          <w:shd w:val="clear" w:color="auto" w:fill="FFFFFF"/>
        </w:rPr>
        <w:t xml:space="preserve">, </w:t>
      </w:r>
      <w:r w:rsidR="00AA6FCB" w:rsidRPr="00413ED2">
        <w:rPr>
          <w:rFonts w:eastAsia="MS Gothic"/>
          <w:bCs/>
          <w:noProof w:val="0"/>
          <w:kern w:val="28"/>
          <w:sz w:val="24"/>
          <w:szCs w:val="24"/>
        </w:rPr>
        <w:t>beneficiarii/lideri</w:t>
      </w:r>
      <w:r w:rsidR="00C410FB" w:rsidRPr="00413ED2">
        <w:rPr>
          <w:rFonts w:eastAsia="MS Gothic"/>
          <w:bCs/>
          <w:noProof w:val="0"/>
          <w:kern w:val="28"/>
          <w:sz w:val="24"/>
          <w:szCs w:val="24"/>
        </w:rPr>
        <w:t>i de parteneriat/partenerii, alții decât cei prevăzuți la art. 6 și 7</w:t>
      </w:r>
      <w:r w:rsidR="00AD50F2">
        <w:rPr>
          <w:rFonts w:eastAsia="MS Gothic"/>
          <w:bCs/>
          <w:noProof w:val="0"/>
          <w:kern w:val="28"/>
          <w:sz w:val="24"/>
          <w:szCs w:val="24"/>
        </w:rPr>
        <w:t xml:space="preserve"> din </w:t>
      </w:r>
      <w:r w:rsidR="00AD50F2" w:rsidRPr="007F7D10">
        <w:rPr>
          <w:rFonts w:eastAsiaTheme="minorHAnsi"/>
          <w:iCs/>
          <w:noProof w:val="0"/>
          <w:sz w:val="24"/>
          <w:szCs w:val="24"/>
        </w:rPr>
        <w:t>Ordonanța de urgență a Guvernului nr. 40/2015</w:t>
      </w:r>
      <w:r w:rsidR="00AA6FCB" w:rsidRPr="00413ED2">
        <w:rPr>
          <w:rFonts w:eastAsia="MS Gothic"/>
          <w:bCs/>
          <w:noProof w:val="0"/>
          <w:kern w:val="28"/>
          <w:sz w:val="24"/>
          <w:szCs w:val="24"/>
        </w:rPr>
        <w:t xml:space="preserve">, au </w:t>
      </w:r>
      <w:r w:rsidR="00C410FB" w:rsidRPr="00413ED2">
        <w:rPr>
          <w:rFonts w:eastAsia="MS Gothic"/>
          <w:bCs/>
          <w:noProof w:val="0"/>
          <w:kern w:val="28"/>
          <w:sz w:val="24"/>
          <w:szCs w:val="24"/>
        </w:rPr>
        <w:t>obligaț</w:t>
      </w:r>
      <w:r w:rsidR="00AA6FCB" w:rsidRPr="00413ED2">
        <w:rPr>
          <w:rFonts w:eastAsia="MS Gothic"/>
          <w:bCs/>
          <w:noProof w:val="0"/>
          <w:kern w:val="28"/>
          <w:sz w:val="24"/>
          <w:szCs w:val="24"/>
        </w:rPr>
        <w:t>i</w:t>
      </w:r>
      <w:r w:rsidR="00C410FB" w:rsidRPr="00413ED2">
        <w:rPr>
          <w:rFonts w:eastAsia="MS Gothic"/>
          <w:bCs/>
          <w:noProof w:val="0"/>
          <w:kern w:val="28"/>
          <w:sz w:val="24"/>
          <w:szCs w:val="24"/>
        </w:rPr>
        <w:t>a de a achita integral contribuț</w:t>
      </w:r>
      <w:r w:rsidR="00AA6FCB" w:rsidRPr="00413ED2">
        <w:rPr>
          <w:rFonts w:eastAsia="MS Gothic"/>
          <w:bCs/>
          <w:noProof w:val="0"/>
          <w:kern w:val="28"/>
          <w:sz w:val="24"/>
          <w:szCs w:val="24"/>
        </w:rPr>
        <w:t>ia proprie aferentă cheltuielilor eligibile incluse în documentele anexate cererii de plată</w:t>
      </w:r>
      <w:r w:rsidR="00AA6FCB" w:rsidRPr="00413ED2">
        <w:rPr>
          <w:rFonts w:eastAsia="MS Gothic"/>
          <w:b/>
          <w:bCs/>
          <w:i/>
          <w:noProof w:val="0"/>
          <w:kern w:val="28"/>
          <w:sz w:val="24"/>
          <w:szCs w:val="24"/>
        </w:rPr>
        <w:t xml:space="preserve">, </w:t>
      </w:r>
      <w:r w:rsidR="00AA6FCB" w:rsidRPr="00413ED2">
        <w:rPr>
          <w:rFonts w:eastAsia="MS Gothic"/>
          <w:bCs/>
          <w:noProof w:val="0"/>
          <w:kern w:val="28"/>
          <w:sz w:val="24"/>
          <w:szCs w:val="24"/>
        </w:rPr>
        <w:t>cel mai târziu până la data depunerii cererii de rambursare aferentă cererii de plată.</w:t>
      </w:r>
    </w:p>
    <w:p w14:paraId="7F7DDD01" w14:textId="09816190" w:rsidR="00AA6FCB" w:rsidRPr="00413ED2" w:rsidRDefault="00C410FB" w:rsidP="00FE5BEA">
      <w:pPr>
        <w:autoSpaceDE w:val="0"/>
        <w:autoSpaceDN w:val="0"/>
        <w:adjustRightInd w:val="0"/>
        <w:ind w:firstLine="708"/>
        <w:jc w:val="both"/>
        <w:rPr>
          <w:rFonts w:eastAsia="MS Gothic"/>
          <w:bCs/>
          <w:noProof w:val="0"/>
          <w:kern w:val="28"/>
          <w:sz w:val="24"/>
          <w:szCs w:val="24"/>
        </w:rPr>
      </w:pPr>
      <w:r w:rsidRPr="00413ED2">
        <w:rPr>
          <w:rFonts w:eastAsia="MS Gothic"/>
          <w:bCs/>
          <w:noProof w:val="0"/>
          <w:kern w:val="28"/>
          <w:sz w:val="24"/>
          <w:szCs w:val="24"/>
        </w:rPr>
        <w:t xml:space="preserve">(2) Prin </w:t>
      </w:r>
      <w:r w:rsidR="00045213">
        <w:rPr>
          <w:rFonts w:eastAsia="MS Gothic"/>
          <w:bCs/>
          <w:noProof w:val="0"/>
          <w:kern w:val="28"/>
          <w:sz w:val="24"/>
          <w:szCs w:val="24"/>
        </w:rPr>
        <w:t>derogare</w:t>
      </w:r>
      <w:r w:rsidR="00045213" w:rsidRPr="00413ED2">
        <w:rPr>
          <w:rFonts w:eastAsia="MS Gothic"/>
          <w:bCs/>
          <w:noProof w:val="0"/>
          <w:kern w:val="28"/>
          <w:sz w:val="24"/>
          <w:szCs w:val="24"/>
        </w:rPr>
        <w:t xml:space="preserve"> </w:t>
      </w:r>
      <w:r w:rsidR="00AA6FCB" w:rsidRPr="00413ED2">
        <w:rPr>
          <w:rFonts w:eastAsia="MS Gothic"/>
          <w:bCs/>
          <w:noProof w:val="0"/>
          <w:kern w:val="28"/>
          <w:sz w:val="24"/>
          <w:szCs w:val="24"/>
        </w:rPr>
        <w:t>de la prevederile</w:t>
      </w:r>
      <w:r w:rsidR="00AA6FCB" w:rsidRPr="00413ED2">
        <w:rPr>
          <w:sz w:val="24"/>
          <w:szCs w:val="24"/>
        </w:rPr>
        <w:t xml:space="preserve"> </w:t>
      </w:r>
      <w:r w:rsidRPr="00413ED2">
        <w:rPr>
          <w:rFonts w:eastAsia="MS Gothic"/>
          <w:bCs/>
          <w:noProof w:val="0"/>
          <w:kern w:val="28"/>
          <w:sz w:val="24"/>
          <w:szCs w:val="24"/>
        </w:rPr>
        <w:t>alin. (5) al art. 20</w:t>
      </w:r>
      <w:r w:rsidR="00045213" w:rsidRPr="00045213">
        <w:t xml:space="preserve"> </w:t>
      </w:r>
      <w:r w:rsidR="00045213" w:rsidRPr="00045213">
        <w:rPr>
          <w:rFonts w:eastAsia="MS Gothic"/>
          <w:bCs/>
          <w:noProof w:val="0"/>
          <w:kern w:val="28"/>
          <w:sz w:val="24"/>
          <w:szCs w:val="24"/>
        </w:rPr>
        <w:t>din Ordonanța de urgență a Guvernului nr. 40/2015, aprobată cu modificări și completări prin Legea nr. 105/2016, cu modificările şi completările ulterioare</w:t>
      </w:r>
      <w:r w:rsidR="00AA6FCB" w:rsidRPr="00413ED2">
        <w:rPr>
          <w:rFonts w:eastAsiaTheme="minorEastAsia"/>
          <w:noProof w:val="0"/>
          <w:sz w:val="24"/>
          <w:szCs w:val="24"/>
          <w:shd w:val="clear" w:color="auto" w:fill="FFFFFF"/>
        </w:rPr>
        <w:t>,</w:t>
      </w:r>
      <w:r w:rsidR="00AA6FCB" w:rsidRPr="00413ED2">
        <w:rPr>
          <w:rFonts w:eastAsiaTheme="minorEastAsia"/>
          <w:b/>
          <w:noProof w:val="0"/>
          <w:sz w:val="24"/>
          <w:szCs w:val="24"/>
          <w:shd w:val="clear" w:color="auto" w:fill="FFFFFF"/>
        </w:rPr>
        <w:t xml:space="preserve"> </w:t>
      </w:r>
      <w:r w:rsidR="00AA6FCB" w:rsidRPr="00413ED2">
        <w:rPr>
          <w:rFonts w:eastAsiaTheme="minorEastAsia"/>
          <w:noProof w:val="0"/>
          <w:sz w:val="24"/>
          <w:szCs w:val="24"/>
          <w:shd w:val="clear" w:color="auto" w:fill="FFFFFF"/>
        </w:rPr>
        <w:t>î</w:t>
      </w:r>
      <w:r w:rsidR="00AA6FCB" w:rsidRPr="00413ED2">
        <w:rPr>
          <w:rFonts w:eastAsia="MS Gothic"/>
          <w:bCs/>
          <w:noProof w:val="0"/>
          <w:kern w:val="28"/>
          <w:sz w:val="24"/>
          <w:szCs w:val="24"/>
        </w:rPr>
        <w:t>n termen de maximum 30 de zile lucrătoare de la data depunerii de către beneficiar/liderul de parteneriat a cererii de plată cu resp</w:t>
      </w:r>
      <w:r w:rsidRPr="00413ED2">
        <w:rPr>
          <w:rFonts w:eastAsia="MS Gothic"/>
          <w:bCs/>
          <w:noProof w:val="0"/>
          <w:kern w:val="28"/>
          <w:sz w:val="24"/>
          <w:szCs w:val="24"/>
        </w:rPr>
        <w:t xml:space="preserve">ectarea prevederilor alin. (2) </w:t>
      </w:r>
      <w:r w:rsidR="00126B95">
        <w:rPr>
          <w:rFonts w:eastAsia="MS Gothic"/>
          <w:bCs/>
          <w:noProof w:val="0"/>
          <w:kern w:val="28"/>
          <w:sz w:val="24"/>
          <w:szCs w:val="24"/>
        </w:rPr>
        <w:t>al</w:t>
      </w:r>
      <w:r w:rsidR="00AA6FCB" w:rsidRPr="00413ED2">
        <w:rPr>
          <w:rFonts w:eastAsia="MS Gothic"/>
          <w:bCs/>
          <w:noProof w:val="0"/>
          <w:kern w:val="28"/>
          <w:sz w:val="24"/>
          <w:szCs w:val="24"/>
        </w:rPr>
        <w:t xml:space="preserve"> art. 20</w:t>
      </w:r>
      <w:r w:rsidR="00AD50F2">
        <w:rPr>
          <w:rFonts w:eastAsia="MS Gothic"/>
          <w:bCs/>
          <w:noProof w:val="0"/>
          <w:kern w:val="28"/>
          <w:sz w:val="24"/>
          <w:szCs w:val="24"/>
        </w:rPr>
        <w:t xml:space="preserve"> din </w:t>
      </w:r>
      <w:r w:rsidR="00AD50F2" w:rsidRPr="007F7D10">
        <w:rPr>
          <w:rFonts w:eastAsiaTheme="minorHAnsi"/>
          <w:iCs/>
          <w:noProof w:val="0"/>
          <w:sz w:val="24"/>
          <w:szCs w:val="24"/>
        </w:rPr>
        <w:t>Ordonanța de urgență a Guvernului nr. 40/2015</w:t>
      </w:r>
      <w:r w:rsidR="00AA6FCB" w:rsidRPr="00413ED2">
        <w:rPr>
          <w:rFonts w:eastAsia="MS Gothic"/>
          <w:bCs/>
          <w:noProof w:val="0"/>
          <w:kern w:val="28"/>
          <w:sz w:val="24"/>
          <w:szCs w:val="24"/>
        </w:rPr>
        <w:t>, organismul intermediar/autoritatea de management efectuează verificarea cererii de plată. După efectuarea verificărilor, autoritatea de management virează beneficiarului/liderului de parteneriat/partenerului valoarea cheltuielilor rambursabile, în termen de 3 zile lucrătoare de la momentul de la care aceasta dispune de resurse în conturile sale, într-un cont distinct de disponibil, deschis pe numele beneficiarilor/liderilor de pa</w:t>
      </w:r>
      <w:r w:rsidRPr="00413ED2">
        <w:rPr>
          <w:rFonts w:eastAsia="MS Gothic"/>
          <w:bCs/>
          <w:noProof w:val="0"/>
          <w:kern w:val="28"/>
          <w:sz w:val="24"/>
          <w:szCs w:val="24"/>
        </w:rPr>
        <w:t>rteneriat/partenerilor la unităț</w:t>
      </w:r>
      <w:r w:rsidR="00AA6FCB" w:rsidRPr="00413ED2">
        <w:rPr>
          <w:rFonts w:eastAsia="MS Gothic"/>
          <w:bCs/>
          <w:noProof w:val="0"/>
          <w:kern w:val="28"/>
          <w:sz w:val="24"/>
          <w:szCs w:val="24"/>
        </w:rPr>
        <w:t>ile teritoriale ale Trezoreriei Statului. În ziua următoare virării, autoritatea de management transmite beneficiarilor/liderilor de parteneriat/partenerilor o notificare, întocmită dis</w:t>
      </w:r>
      <w:r w:rsidRPr="00413ED2">
        <w:rPr>
          <w:rFonts w:eastAsia="MS Gothic"/>
          <w:bCs/>
          <w:noProof w:val="0"/>
          <w:kern w:val="28"/>
          <w:sz w:val="24"/>
          <w:szCs w:val="24"/>
        </w:rPr>
        <w:t>tinct pentru fiecare dintre aceș</w:t>
      </w:r>
      <w:r w:rsidR="00AA6FCB" w:rsidRPr="00413ED2">
        <w:rPr>
          <w:rFonts w:eastAsia="MS Gothic"/>
          <w:bCs/>
          <w:noProof w:val="0"/>
          <w:kern w:val="28"/>
          <w:sz w:val="24"/>
          <w:szCs w:val="24"/>
        </w:rPr>
        <w:t>tia.</w:t>
      </w:r>
    </w:p>
    <w:p w14:paraId="1A946BF9" w14:textId="18CC21C4" w:rsidR="00AA6FCB" w:rsidRDefault="00AA6FCB" w:rsidP="00AA6FCB">
      <w:pPr>
        <w:pStyle w:val="ListParagraph"/>
        <w:widowControl w:val="0"/>
        <w:ind w:left="0"/>
        <w:contextualSpacing w:val="0"/>
        <w:jc w:val="both"/>
        <w:rPr>
          <w:rFonts w:eastAsia="MS Gothic"/>
          <w:bCs/>
          <w:noProof w:val="0"/>
          <w:kern w:val="28"/>
          <w:sz w:val="24"/>
          <w:szCs w:val="24"/>
        </w:rPr>
      </w:pPr>
      <w:r w:rsidRPr="00413ED2" w:rsidDel="006A324B">
        <w:rPr>
          <w:rFonts w:eastAsia="MS Gothic"/>
          <w:b/>
          <w:bCs/>
          <w:noProof w:val="0"/>
          <w:kern w:val="28"/>
          <w:sz w:val="24"/>
          <w:szCs w:val="24"/>
        </w:rPr>
        <w:t xml:space="preserve"> </w:t>
      </w:r>
      <w:r w:rsidR="00C410FB" w:rsidRPr="00413ED2">
        <w:rPr>
          <w:rFonts w:eastAsia="MS Gothic"/>
          <w:b/>
          <w:bCs/>
          <w:noProof w:val="0"/>
          <w:kern w:val="28"/>
          <w:sz w:val="24"/>
          <w:szCs w:val="24"/>
        </w:rPr>
        <w:tab/>
      </w:r>
      <w:r w:rsidRPr="00413ED2">
        <w:rPr>
          <w:rFonts w:eastAsia="MS Gothic"/>
          <w:b/>
          <w:bCs/>
          <w:noProof w:val="0"/>
          <w:kern w:val="28"/>
          <w:sz w:val="24"/>
          <w:szCs w:val="24"/>
        </w:rPr>
        <w:t>(</w:t>
      </w:r>
      <w:r w:rsidR="00C410FB" w:rsidRPr="00413ED2">
        <w:rPr>
          <w:rFonts w:eastAsia="MS Gothic"/>
          <w:bCs/>
          <w:noProof w:val="0"/>
          <w:kern w:val="28"/>
          <w:sz w:val="24"/>
          <w:szCs w:val="24"/>
        </w:rPr>
        <w:t xml:space="preserve">3) Prin </w:t>
      </w:r>
      <w:r w:rsidR="00045213">
        <w:rPr>
          <w:rFonts w:eastAsia="MS Gothic"/>
          <w:bCs/>
          <w:noProof w:val="0"/>
          <w:kern w:val="28"/>
          <w:sz w:val="24"/>
          <w:szCs w:val="24"/>
        </w:rPr>
        <w:t>derogare</w:t>
      </w:r>
      <w:r w:rsidR="00045213" w:rsidRPr="00413ED2">
        <w:rPr>
          <w:rFonts w:eastAsia="MS Gothic"/>
          <w:bCs/>
          <w:noProof w:val="0"/>
          <w:kern w:val="28"/>
          <w:sz w:val="24"/>
          <w:szCs w:val="24"/>
        </w:rPr>
        <w:t xml:space="preserve"> </w:t>
      </w:r>
      <w:r w:rsidRPr="00413ED2">
        <w:rPr>
          <w:rFonts w:eastAsia="MS Gothic"/>
          <w:bCs/>
          <w:noProof w:val="0"/>
          <w:kern w:val="28"/>
          <w:sz w:val="24"/>
          <w:szCs w:val="24"/>
        </w:rPr>
        <w:t>de la prevederile alin. (8) al art. 20</w:t>
      </w:r>
      <w:r w:rsidR="00045213">
        <w:rPr>
          <w:rFonts w:eastAsia="MS Gothic"/>
          <w:bCs/>
          <w:noProof w:val="0"/>
          <w:kern w:val="28"/>
          <w:sz w:val="24"/>
          <w:szCs w:val="24"/>
        </w:rPr>
        <w:t xml:space="preserve"> </w:t>
      </w:r>
      <w:r w:rsidR="00045213" w:rsidRPr="00045213">
        <w:rPr>
          <w:rFonts w:eastAsia="MS Gothic"/>
          <w:bCs/>
          <w:noProof w:val="0"/>
          <w:kern w:val="28"/>
          <w:sz w:val="24"/>
          <w:szCs w:val="24"/>
        </w:rPr>
        <w:t>din Ordonanța de urgență a Guvernului nr. 40/2015, aprobată cu modificări și completări prin Legea nr. 105/2016, cu modificările şi completările ulterioare</w:t>
      </w:r>
      <w:r w:rsidRPr="00413ED2">
        <w:rPr>
          <w:rFonts w:eastAsiaTheme="minorEastAsia"/>
          <w:noProof w:val="0"/>
          <w:sz w:val="24"/>
          <w:szCs w:val="24"/>
          <w:shd w:val="clear" w:color="auto" w:fill="FFFFFF"/>
        </w:rPr>
        <w:t xml:space="preserve">, </w:t>
      </w:r>
      <w:r w:rsidRPr="00413ED2">
        <w:rPr>
          <w:rFonts w:eastAsia="MS Gothic"/>
          <w:bCs/>
          <w:noProof w:val="0"/>
          <w:kern w:val="28"/>
          <w:sz w:val="24"/>
          <w:szCs w:val="24"/>
        </w:rPr>
        <w:t xml:space="preserve"> în termen de maximum 20 de zile lucrătoare de la data încasării sumelor virate de către autoritatea de management conform al</w:t>
      </w:r>
      <w:r w:rsidR="00C410FB" w:rsidRPr="00413ED2">
        <w:rPr>
          <w:rFonts w:eastAsia="MS Gothic"/>
          <w:bCs/>
          <w:noProof w:val="0"/>
          <w:kern w:val="28"/>
          <w:sz w:val="24"/>
          <w:szCs w:val="24"/>
        </w:rPr>
        <w:t>in. (2), beneficiarii au obligaț</w:t>
      </w:r>
      <w:r w:rsidRPr="00413ED2">
        <w:rPr>
          <w:rFonts w:eastAsia="MS Gothic"/>
          <w:bCs/>
          <w:noProof w:val="0"/>
          <w:kern w:val="28"/>
          <w:sz w:val="24"/>
          <w:szCs w:val="24"/>
        </w:rPr>
        <w:t>ia de a depune cererea de rambursare aferentă cererii de plată la organismul intermediar/autoritatea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w:t>
      </w:r>
      <w:r w:rsidR="004750DA" w:rsidRPr="00413ED2">
        <w:rPr>
          <w:rFonts w:eastAsia="MS Gothic"/>
          <w:bCs/>
          <w:noProof w:val="0"/>
          <w:kern w:val="28"/>
          <w:sz w:val="24"/>
          <w:szCs w:val="24"/>
        </w:rPr>
        <w:t xml:space="preserve"> de plată, atât liderului, cât ș</w:t>
      </w:r>
      <w:r w:rsidRPr="00413ED2">
        <w:rPr>
          <w:rFonts w:eastAsia="MS Gothic"/>
          <w:bCs/>
          <w:noProof w:val="0"/>
          <w:kern w:val="28"/>
          <w:sz w:val="24"/>
          <w:szCs w:val="24"/>
        </w:rPr>
        <w:t>i partenerului/partenerilor.</w:t>
      </w:r>
    </w:p>
    <w:p w14:paraId="2ABC51AB" w14:textId="77777777" w:rsidR="00E90518" w:rsidRPr="00413ED2" w:rsidRDefault="00E90518" w:rsidP="00AA6FCB">
      <w:pPr>
        <w:pStyle w:val="ListParagraph"/>
        <w:widowControl w:val="0"/>
        <w:ind w:left="0"/>
        <w:contextualSpacing w:val="0"/>
        <w:jc w:val="both"/>
        <w:rPr>
          <w:rFonts w:eastAsia="MS Gothic"/>
          <w:bCs/>
          <w:noProof w:val="0"/>
          <w:kern w:val="28"/>
          <w:sz w:val="24"/>
          <w:szCs w:val="24"/>
        </w:rPr>
      </w:pPr>
    </w:p>
    <w:p w14:paraId="4AFEE5A1" w14:textId="7DF757F1" w:rsidR="00AA6FCB" w:rsidRPr="00413ED2" w:rsidRDefault="00AA6FCB" w:rsidP="004750DA">
      <w:pPr>
        <w:widowControl w:val="0"/>
        <w:ind w:firstLine="708"/>
        <w:jc w:val="both"/>
        <w:rPr>
          <w:rFonts w:eastAsia="MS Gothic"/>
          <w:b/>
          <w:bCs/>
          <w:noProof w:val="0"/>
          <w:kern w:val="28"/>
          <w:sz w:val="24"/>
          <w:szCs w:val="24"/>
        </w:rPr>
      </w:pPr>
      <w:r w:rsidRPr="00413ED2" w:rsidDel="006A324B">
        <w:rPr>
          <w:rFonts w:eastAsiaTheme="minorEastAsia"/>
          <w:noProof w:val="0"/>
          <w:sz w:val="24"/>
          <w:szCs w:val="24"/>
          <w:shd w:val="clear" w:color="auto" w:fill="FFFFFF"/>
        </w:rPr>
        <w:t xml:space="preserve"> </w:t>
      </w:r>
      <w:r w:rsidRPr="00413ED2">
        <w:rPr>
          <w:rFonts w:eastAsia="MS Gothic"/>
          <w:b/>
          <w:bCs/>
          <w:noProof w:val="0"/>
          <w:kern w:val="28"/>
          <w:sz w:val="24"/>
          <w:szCs w:val="24"/>
        </w:rPr>
        <w:t xml:space="preserve">Art. </w:t>
      </w:r>
      <w:r w:rsidR="00AD50F2">
        <w:rPr>
          <w:rFonts w:eastAsia="MS Gothic"/>
          <w:b/>
          <w:bCs/>
          <w:noProof w:val="0"/>
          <w:kern w:val="28"/>
          <w:sz w:val="24"/>
          <w:szCs w:val="24"/>
        </w:rPr>
        <w:t>5</w:t>
      </w:r>
      <w:r w:rsidR="0040233D">
        <w:rPr>
          <w:rFonts w:eastAsia="MS Gothic"/>
          <w:b/>
          <w:bCs/>
          <w:noProof w:val="0"/>
          <w:kern w:val="28"/>
          <w:sz w:val="24"/>
          <w:szCs w:val="24"/>
        </w:rPr>
        <w:t xml:space="preserve"> </w:t>
      </w:r>
      <w:r w:rsidR="00FE5BEA">
        <w:rPr>
          <w:rFonts w:eastAsia="MS Gothic"/>
          <w:b/>
          <w:bCs/>
          <w:noProof w:val="0"/>
          <w:kern w:val="28"/>
          <w:sz w:val="24"/>
          <w:szCs w:val="24"/>
        </w:rPr>
        <w:t xml:space="preserve">- </w:t>
      </w:r>
      <w:r w:rsidR="004750DA" w:rsidRPr="00413ED2">
        <w:rPr>
          <w:rFonts w:eastAsia="MS Gothic"/>
          <w:bCs/>
          <w:noProof w:val="0"/>
          <w:kern w:val="28"/>
          <w:sz w:val="24"/>
          <w:szCs w:val="24"/>
        </w:rPr>
        <w:t xml:space="preserve">(1) Prin </w:t>
      </w:r>
      <w:r w:rsidR="00E90518">
        <w:rPr>
          <w:rFonts w:eastAsia="MS Gothic"/>
          <w:bCs/>
          <w:noProof w:val="0"/>
          <w:kern w:val="28"/>
          <w:sz w:val="24"/>
          <w:szCs w:val="24"/>
        </w:rPr>
        <w:t>derogare</w:t>
      </w:r>
      <w:r w:rsidR="00E90518" w:rsidRPr="00413ED2">
        <w:rPr>
          <w:rFonts w:eastAsia="MS Gothic"/>
          <w:bCs/>
          <w:noProof w:val="0"/>
          <w:kern w:val="28"/>
          <w:sz w:val="24"/>
          <w:szCs w:val="24"/>
        </w:rPr>
        <w:t xml:space="preserve"> </w:t>
      </w:r>
      <w:r w:rsidRPr="00413ED2">
        <w:rPr>
          <w:rFonts w:eastAsia="MS Gothic"/>
          <w:bCs/>
          <w:noProof w:val="0"/>
          <w:kern w:val="28"/>
          <w:sz w:val="24"/>
          <w:szCs w:val="24"/>
        </w:rPr>
        <w:t>de la prevederile alin. (1) al art. 21</w:t>
      </w:r>
      <w:r w:rsidR="00E90518" w:rsidRPr="00E90518">
        <w:t xml:space="preserve"> </w:t>
      </w:r>
      <w:r w:rsidR="00E90518" w:rsidRPr="00E90518">
        <w:rPr>
          <w:rFonts w:eastAsia="MS Gothic"/>
          <w:bCs/>
          <w:noProof w:val="0"/>
          <w:kern w:val="28"/>
          <w:sz w:val="24"/>
          <w:szCs w:val="24"/>
        </w:rPr>
        <w:t>din Ordonanța de urgență a Guvernului nr. 40/2015, aprobată cu modificări și completări prin Legea nr. 105/2016, cu modificările şi completările ulterioare</w:t>
      </w:r>
      <w:r w:rsidRPr="00413ED2">
        <w:rPr>
          <w:rFonts w:eastAsia="MS Gothic"/>
          <w:bCs/>
          <w:noProof w:val="0"/>
          <w:kern w:val="28"/>
          <w:sz w:val="24"/>
          <w:szCs w:val="24"/>
        </w:rPr>
        <w:t>, beneficiarii/l</w:t>
      </w:r>
      <w:r w:rsidR="004750DA" w:rsidRPr="00413ED2">
        <w:rPr>
          <w:rFonts w:eastAsia="MS Gothic"/>
          <w:bCs/>
          <w:noProof w:val="0"/>
          <w:kern w:val="28"/>
          <w:sz w:val="24"/>
          <w:szCs w:val="24"/>
        </w:rPr>
        <w:t>iderii de parteneriat au obligația de a depune la autorităț</w:t>
      </w:r>
      <w:r w:rsidRPr="00413ED2">
        <w:rPr>
          <w:rFonts w:eastAsia="MS Gothic"/>
          <w:bCs/>
          <w:noProof w:val="0"/>
          <w:kern w:val="28"/>
          <w:sz w:val="24"/>
          <w:szCs w:val="24"/>
        </w:rPr>
        <w:t xml:space="preserve">ile de management/organismele intermediare cereri de rambursare pentru cheltuielile efectuate, care nu se încadrează în prevederile art. </w:t>
      </w:r>
      <w:r w:rsidR="00DE4540">
        <w:rPr>
          <w:rFonts w:eastAsia="MS Gothic"/>
          <w:bCs/>
          <w:noProof w:val="0"/>
          <w:kern w:val="28"/>
          <w:sz w:val="24"/>
          <w:szCs w:val="24"/>
        </w:rPr>
        <w:t>4</w:t>
      </w:r>
      <w:r w:rsidRPr="00413ED2">
        <w:rPr>
          <w:rFonts w:eastAsia="MS Gothic"/>
          <w:bCs/>
          <w:noProof w:val="0"/>
          <w:kern w:val="28"/>
          <w:sz w:val="24"/>
          <w:szCs w:val="24"/>
        </w:rPr>
        <w:t xml:space="preserve"> alin. (</w:t>
      </w:r>
      <w:r w:rsidR="00DE4540">
        <w:rPr>
          <w:rFonts w:eastAsia="MS Gothic"/>
          <w:bCs/>
          <w:noProof w:val="0"/>
          <w:kern w:val="28"/>
          <w:sz w:val="24"/>
          <w:szCs w:val="24"/>
        </w:rPr>
        <w:t>3</w:t>
      </w:r>
      <w:r w:rsidRPr="00413ED2">
        <w:rPr>
          <w:rFonts w:eastAsia="MS Gothic"/>
          <w:bCs/>
          <w:noProof w:val="0"/>
          <w:kern w:val="28"/>
          <w:sz w:val="24"/>
          <w:szCs w:val="24"/>
        </w:rPr>
        <w:t>), în termen de maximum 6 luni de l</w:t>
      </w:r>
      <w:r w:rsidR="004750DA" w:rsidRPr="00413ED2">
        <w:rPr>
          <w:rFonts w:eastAsia="MS Gothic"/>
          <w:bCs/>
          <w:noProof w:val="0"/>
          <w:kern w:val="28"/>
          <w:sz w:val="24"/>
          <w:szCs w:val="24"/>
        </w:rPr>
        <w:t>a efectuarea acestora, cu excepț</w:t>
      </w:r>
      <w:r w:rsidRPr="00413ED2">
        <w:rPr>
          <w:rFonts w:eastAsia="MS Gothic"/>
          <w:bCs/>
          <w:noProof w:val="0"/>
          <w:kern w:val="28"/>
          <w:sz w:val="24"/>
          <w:szCs w:val="24"/>
        </w:rPr>
        <w:t>ia cheltuielilor efectuate înainte de</w:t>
      </w:r>
      <w:r w:rsidR="004750DA" w:rsidRPr="00413ED2">
        <w:rPr>
          <w:rFonts w:eastAsia="MS Gothic"/>
          <w:bCs/>
          <w:noProof w:val="0"/>
          <w:kern w:val="28"/>
          <w:sz w:val="24"/>
          <w:szCs w:val="24"/>
        </w:rPr>
        <w:t xml:space="preserve"> semnarea contractului de finanț</w:t>
      </w:r>
      <w:r w:rsidRPr="00413ED2">
        <w:rPr>
          <w:rFonts w:eastAsia="MS Gothic"/>
          <w:bCs/>
          <w:noProof w:val="0"/>
          <w:kern w:val="28"/>
          <w:sz w:val="24"/>
          <w:szCs w:val="24"/>
        </w:rPr>
        <w:t>are.</w:t>
      </w:r>
    </w:p>
    <w:p w14:paraId="2FBC37D7" w14:textId="0C2790D4" w:rsidR="00AA6FCB" w:rsidRPr="00413ED2" w:rsidRDefault="00AA6FCB" w:rsidP="004750DA">
      <w:pPr>
        <w:widowControl w:val="0"/>
        <w:ind w:firstLine="708"/>
        <w:jc w:val="both"/>
        <w:rPr>
          <w:rFonts w:eastAsia="MS Gothic"/>
          <w:bCs/>
          <w:noProof w:val="0"/>
          <w:kern w:val="28"/>
          <w:sz w:val="24"/>
          <w:szCs w:val="24"/>
        </w:rPr>
      </w:pPr>
      <w:r w:rsidRPr="00413ED2">
        <w:rPr>
          <w:rFonts w:eastAsia="MS Gothic"/>
          <w:bCs/>
          <w:noProof w:val="0"/>
          <w:kern w:val="28"/>
          <w:sz w:val="24"/>
          <w:szCs w:val="24"/>
        </w:rPr>
        <w:t xml:space="preserve">(2) Termenul prevăzut la alin. (1) </w:t>
      </w:r>
      <w:r w:rsidR="00241CD0">
        <w:rPr>
          <w:rFonts w:eastAsia="MS Gothic"/>
          <w:bCs/>
          <w:noProof w:val="0"/>
          <w:kern w:val="28"/>
          <w:sz w:val="24"/>
          <w:szCs w:val="24"/>
        </w:rPr>
        <w:t>se aplică</w:t>
      </w:r>
      <w:r w:rsidR="004750DA" w:rsidRPr="00413ED2">
        <w:rPr>
          <w:rFonts w:eastAsia="MS Gothic"/>
          <w:bCs/>
          <w:noProof w:val="0"/>
          <w:kern w:val="28"/>
          <w:sz w:val="24"/>
          <w:szCs w:val="24"/>
        </w:rPr>
        <w:t xml:space="preserve"> ș</w:t>
      </w:r>
      <w:r w:rsidRPr="00413ED2">
        <w:rPr>
          <w:rFonts w:eastAsia="MS Gothic"/>
          <w:bCs/>
          <w:noProof w:val="0"/>
          <w:kern w:val="28"/>
          <w:sz w:val="24"/>
          <w:szCs w:val="24"/>
        </w:rPr>
        <w:t>i pentru</w:t>
      </w:r>
      <w:r w:rsidR="004750DA" w:rsidRPr="00413ED2">
        <w:rPr>
          <w:rFonts w:eastAsia="MS Gothic"/>
          <w:bCs/>
          <w:noProof w:val="0"/>
          <w:kern w:val="28"/>
          <w:sz w:val="24"/>
          <w:szCs w:val="24"/>
        </w:rPr>
        <w:t xml:space="preserve"> ordonatorii de credite prevăzuț</w:t>
      </w:r>
      <w:r w:rsidRPr="00413ED2">
        <w:rPr>
          <w:rFonts w:eastAsia="MS Gothic"/>
          <w:bCs/>
          <w:noProof w:val="0"/>
          <w:kern w:val="28"/>
          <w:sz w:val="24"/>
          <w:szCs w:val="24"/>
        </w:rPr>
        <w:t>i la art. 6</w:t>
      </w:r>
      <w:r w:rsidR="00A71EF4">
        <w:rPr>
          <w:rFonts w:eastAsia="MS Gothic"/>
          <w:bCs/>
          <w:noProof w:val="0"/>
          <w:kern w:val="28"/>
          <w:sz w:val="24"/>
          <w:szCs w:val="24"/>
        </w:rPr>
        <w:t xml:space="preserve"> din Ordonanța de urgență nr. 40/2015 </w:t>
      </w:r>
      <w:r w:rsidRPr="00413ED2">
        <w:rPr>
          <w:rFonts w:eastAsia="MS Gothic"/>
          <w:bCs/>
          <w:noProof w:val="0"/>
          <w:kern w:val="28"/>
          <w:sz w:val="24"/>
          <w:szCs w:val="24"/>
        </w:rPr>
        <w:t>.</w:t>
      </w:r>
    </w:p>
    <w:p w14:paraId="62B71197" w14:textId="06085A43" w:rsidR="00AA6FCB" w:rsidRPr="00413ED2" w:rsidRDefault="004750DA" w:rsidP="004750DA">
      <w:pPr>
        <w:widowControl w:val="0"/>
        <w:ind w:firstLine="708"/>
        <w:jc w:val="both"/>
        <w:rPr>
          <w:rFonts w:eastAsia="MS Gothic"/>
          <w:bCs/>
          <w:noProof w:val="0"/>
          <w:kern w:val="28"/>
          <w:sz w:val="24"/>
          <w:szCs w:val="24"/>
        </w:rPr>
      </w:pPr>
      <w:r w:rsidRPr="00413ED2">
        <w:rPr>
          <w:rFonts w:eastAsia="MS Gothic"/>
          <w:bCs/>
          <w:noProof w:val="0"/>
          <w:kern w:val="28"/>
          <w:sz w:val="24"/>
          <w:szCs w:val="24"/>
        </w:rPr>
        <w:t xml:space="preserve">(3) Prin </w:t>
      </w:r>
      <w:r w:rsidR="00DD281A">
        <w:rPr>
          <w:rFonts w:eastAsia="MS Gothic"/>
          <w:bCs/>
          <w:noProof w:val="0"/>
          <w:kern w:val="28"/>
          <w:sz w:val="24"/>
          <w:szCs w:val="24"/>
        </w:rPr>
        <w:t>derogare</w:t>
      </w:r>
      <w:r w:rsidR="00AA6FCB" w:rsidRPr="00413ED2">
        <w:rPr>
          <w:rFonts w:eastAsia="MS Gothic"/>
          <w:bCs/>
          <w:noProof w:val="0"/>
          <w:kern w:val="28"/>
          <w:sz w:val="24"/>
          <w:szCs w:val="24"/>
        </w:rPr>
        <w:t xml:space="preserve"> de la prevederile alin. (3) al art. 21</w:t>
      </w:r>
      <w:r w:rsidR="00DD281A" w:rsidRPr="00DD281A">
        <w:t xml:space="preserve"> </w:t>
      </w:r>
      <w:r w:rsidR="00DD281A" w:rsidRPr="00DD281A">
        <w:rPr>
          <w:rFonts w:eastAsia="MS Gothic"/>
          <w:bCs/>
          <w:noProof w:val="0"/>
          <w:kern w:val="28"/>
          <w:sz w:val="24"/>
          <w:szCs w:val="24"/>
        </w:rPr>
        <w:t>din Ordonanța de urgență a Guvernului nr. 40/2015, aprobată cu modificări și completări prin Legea nr. 105/2016, cu modificările şi completările ulterioare</w:t>
      </w:r>
      <w:r w:rsidR="00AA6FCB" w:rsidRPr="00413ED2">
        <w:rPr>
          <w:rFonts w:eastAsia="MS Gothic"/>
          <w:bCs/>
          <w:noProof w:val="0"/>
          <w:kern w:val="28"/>
          <w:sz w:val="24"/>
          <w:szCs w:val="24"/>
        </w:rPr>
        <w:t>, în termen de maximum 30 de zile lucrătoare  de la data depunerii de către beneficiar/liderul de parteneriat la autoritatea de management sau la organismul intermediar, după caz, a cererii de rambursare întocmite conform contractul</w:t>
      </w:r>
      <w:r w:rsidRPr="00413ED2">
        <w:rPr>
          <w:rFonts w:eastAsia="MS Gothic"/>
          <w:bCs/>
          <w:noProof w:val="0"/>
          <w:kern w:val="28"/>
          <w:sz w:val="24"/>
          <w:szCs w:val="24"/>
        </w:rPr>
        <w:t>ui/ deciziei/ordinului de finanț</w:t>
      </w:r>
      <w:r w:rsidR="00AA6FCB" w:rsidRPr="00413ED2">
        <w:rPr>
          <w:rFonts w:eastAsia="MS Gothic"/>
          <w:bCs/>
          <w:noProof w:val="0"/>
          <w:kern w:val="28"/>
          <w:sz w:val="24"/>
          <w:szCs w:val="24"/>
        </w:rPr>
        <w:t>are, autoritatea de management autorizează cheltuielile eligibile cup</w:t>
      </w:r>
      <w:r w:rsidRPr="00413ED2">
        <w:rPr>
          <w:rFonts w:eastAsia="MS Gothic"/>
          <w:bCs/>
          <w:noProof w:val="0"/>
          <w:kern w:val="28"/>
          <w:sz w:val="24"/>
          <w:szCs w:val="24"/>
        </w:rPr>
        <w:t>rinse în cererea de rambursare ș</w:t>
      </w:r>
      <w:r w:rsidR="00AA6FCB" w:rsidRPr="00413ED2">
        <w:rPr>
          <w:rFonts w:eastAsia="MS Gothic"/>
          <w:bCs/>
          <w:noProof w:val="0"/>
          <w:kern w:val="28"/>
          <w:sz w:val="24"/>
          <w:szCs w:val="24"/>
        </w:rPr>
        <w:t>i efectuează plata sumelor autorizate în termen de 3 zile lucrătoare de la momentul de la care autoritatea de management dispune de resurse în cont</w:t>
      </w:r>
      <w:r w:rsidRPr="00413ED2">
        <w:rPr>
          <w:rFonts w:eastAsia="MS Gothic"/>
          <w:bCs/>
          <w:noProof w:val="0"/>
          <w:kern w:val="28"/>
          <w:sz w:val="24"/>
          <w:szCs w:val="24"/>
        </w:rPr>
        <w:t>urile sale. După efectuarea plăț</w:t>
      </w:r>
      <w:r w:rsidR="00AA6FCB" w:rsidRPr="00413ED2">
        <w:rPr>
          <w:rFonts w:eastAsia="MS Gothic"/>
          <w:bCs/>
          <w:noProof w:val="0"/>
          <w:kern w:val="28"/>
          <w:sz w:val="24"/>
          <w:szCs w:val="24"/>
        </w:rPr>
        <w:t>ii, autoritatea de management notifică beneficiarilor/liderilor de parteneriat plata aferentă cheltuielilor autorizate din cererea de rambursare.</w:t>
      </w:r>
    </w:p>
    <w:p w14:paraId="05156CC8" w14:textId="77777777" w:rsidR="0023625E" w:rsidRDefault="0023625E" w:rsidP="000273BD">
      <w:pPr>
        <w:widowControl w:val="0"/>
        <w:ind w:firstLine="708"/>
        <w:jc w:val="both"/>
        <w:rPr>
          <w:b/>
          <w:noProof w:val="0"/>
          <w:sz w:val="24"/>
          <w:szCs w:val="24"/>
        </w:rPr>
      </w:pPr>
    </w:p>
    <w:p w14:paraId="7AAA13A0" w14:textId="1DAED2F0" w:rsidR="000273BD" w:rsidRPr="00413ED2" w:rsidRDefault="000273BD" w:rsidP="000273BD">
      <w:pPr>
        <w:widowControl w:val="0"/>
        <w:ind w:firstLine="708"/>
        <w:jc w:val="both"/>
        <w:rPr>
          <w:b/>
          <w:noProof w:val="0"/>
          <w:sz w:val="24"/>
          <w:szCs w:val="24"/>
        </w:rPr>
      </w:pPr>
      <w:r w:rsidRPr="00413ED2">
        <w:rPr>
          <w:b/>
          <w:noProof w:val="0"/>
          <w:sz w:val="24"/>
          <w:szCs w:val="24"/>
        </w:rPr>
        <w:t xml:space="preserve">Art. </w:t>
      </w:r>
      <w:r w:rsidR="00AD50F2">
        <w:rPr>
          <w:b/>
          <w:noProof w:val="0"/>
          <w:sz w:val="24"/>
          <w:szCs w:val="24"/>
        </w:rPr>
        <w:t>6</w:t>
      </w:r>
      <w:r w:rsidR="00FE5BEA">
        <w:rPr>
          <w:b/>
          <w:noProof w:val="0"/>
          <w:sz w:val="24"/>
          <w:szCs w:val="24"/>
        </w:rPr>
        <w:t xml:space="preserve"> -</w:t>
      </w:r>
      <w:r w:rsidR="0040233D">
        <w:rPr>
          <w:b/>
          <w:noProof w:val="0"/>
          <w:sz w:val="24"/>
          <w:szCs w:val="24"/>
        </w:rPr>
        <w:t xml:space="preserve"> </w:t>
      </w:r>
      <w:r w:rsidR="0023625E" w:rsidRPr="00396B42">
        <w:rPr>
          <w:noProof w:val="0"/>
          <w:sz w:val="24"/>
          <w:szCs w:val="24"/>
        </w:rPr>
        <w:t>(</w:t>
      </w:r>
      <w:r w:rsidRPr="00396B42">
        <w:rPr>
          <w:noProof w:val="0"/>
          <w:sz w:val="24"/>
          <w:szCs w:val="24"/>
        </w:rPr>
        <w:t>1)</w:t>
      </w:r>
      <w:r w:rsidRPr="00396B42">
        <w:rPr>
          <w:b/>
          <w:noProof w:val="0"/>
          <w:sz w:val="24"/>
          <w:szCs w:val="24"/>
        </w:rPr>
        <w:t xml:space="preserve"> </w:t>
      </w:r>
      <w:r w:rsidRPr="00396B42">
        <w:rPr>
          <w:rFonts w:eastAsia="MS Gothic"/>
          <w:bCs/>
          <w:noProof w:val="0"/>
          <w:kern w:val="28"/>
          <w:sz w:val="24"/>
          <w:szCs w:val="24"/>
        </w:rPr>
        <w:t xml:space="preserve">În aplicarea prevederilor </w:t>
      </w:r>
      <w:r w:rsidR="000B3DCD" w:rsidRPr="00431956">
        <w:rPr>
          <w:rFonts w:eastAsia="MS Gothic"/>
          <w:bCs/>
          <w:noProof w:val="0"/>
          <w:kern w:val="28"/>
          <w:sz w:val="24"/>
          <w:szCs w:val="24"/>
        </w:rPr>
        <w:t>prezentei ordonanţe de urgenţă</w:t>
      </w:r>
      <w:r w:rsidRPr="00396B42">
        <w:rPr>
          <w:rFonts w:eastAsia="MS Gothic"/>
          <w:bCs/>
          <w:noProof w:val="0"/>
          <w:kern w:val="28"/>
          <w:sz w:val="24"/>
          <w:szCs w:val="24"/>
        </w:rPr>
        <w:t>, se autorizează autoritățile de management să emită instrucțiuni pentru beneficiari, lideri de parteneriat și/sau parteneri.</w:t>
      </w:r>
    </w:p>
    <w:p w14:paraId="7D273451" w14:textId="1F1D626C" w:rsidR="001B248E" w:rsidRDefault="0023625E" w:rsidP="001B248E">
      <w:pPr>
        <w:autoSpaceDE w:val="0"/>
        <w:autoSpaceDN w:val="0"/>
        <w:adjustRightInd w:val="0"/>
        <w:jc w:val="both"/>
        <w:rPr>
          <w:rFonts w:eastAsia="MS Gothic"/>
          <w:bCs/>
          <w:noProof w:val="0"/>
          <w:kern w:val="28"/>
          <w:sz w:val="24"/>
          <w:szCs w:val="24"/>
        </w:rPr>
      </w:pPr>
      <w:r>
        <w:rPr>
          <w:rFonts w:eastAsia="MS Gothic"/>
          <w:bCs/>
          <w:noProof w:val="0"/>
          <w:kern w:val="28"/>
          <w:sz w:val="24"/>
          <w:szCs w:val="24"/>
        </w:rPr>
        <w:t xml:space="preserve">            </w:t>
      </w:r>
      <w:r w:rsidR="000273BD" w:rsidRPr="00413ED2">
        <w:rPr>
          <w:rFonts w:eastAsia="MS Gothic"/>
          <w:bCs/>
          <w:noProof w:val="0"/>
          <w:kern w:val="28"/>
          <w:sz w:val="24"/>
          <w:szCs w:val="24"/>
        </w:rPr>
        <w:t>(2)</w:t>
      </w:r>
      <w:r w:rsidR="000273BD" w:rsidRPr="00413ED2">
        <w:rPr>
          <w:rFonts w:eastAsia="MS Gothic"/>
          <w:b/>
          <w:bCs/>
          <w:noProof w:val="0"/>
          <w:kern w:val="28"/>
          <w:sz w:val="24"/>
          <w:szCs w:val="24"/>
        </w:rPr>
        <w:t xml:space="preserve"> </w:t>
      </w:r>
      <w:r w:rsidR="000273BD" w:rsidRPr="00413ED2">
        <w:rPr>
          <w:rFonts w:eastAsia="MS Gothic"/>
          <w:bCs/>
          <w:noProof w:val="0"/>
          <w:kern w:val="28"/>
          <w:sz w:val="24"/>
          <w:szCs w:val="24"/>
        </w:rPr>
        <w:t xml:space="preserve">Instrucțiunile menționate la alin.(1) emise de autoritățile de management </w:t>
      </w:r>
      <w:r>
        <w:rPr>
          <w:rFonts w:eastAsia="MS Gothic"/>
          <w:bCs/>
          <w:noProof w:val="0"/>
          <w:kern w:val="28"/>
          <w:sz w:val="24"/>
          <w:szCs w:val="24"/>
        </w:rPr>
        <w:t>au caracter obligatoriu</w:t>
      </w:r>
      <w:r w:rsidR="000273BD" w:rsidRPr="00413ED2">
        <w:rPr>
          <w:rFonts w:eastAsia="MS Gothic"/>
          <w:bCs/>
          <w:noProof w:val="0"/>
          <w:kern w:val="28"/>
          <w:sz w:val="24"/>
          <w:szCs w:val="24"/>
        </w:rPr>
        <w:t xml:space="preserve"> pentru beneficiari în conformitate cu prevederile contractelor de finanțare încheiate.</w:t>
      </w:r>
    </w:p>
    <w:p w14:paraId="024A1A06" w14:textId="77777777" w:rsidR="0023625E" w:rsidRPr="00413ED2" w:rsidRDefault="0023625E" w:rsidP="001B248E">
      <w:pPr>
        <w:autoSpaceDE w:val="0"/>
        <w:autoSpaceDN w:val="0"/>
        <w:adjustRightInd w:val="0"/>
        <w:jc w:val="both"/>
        <w:rPr>
          <w:rFonts w:eastAsia="MS Gothic"/>
          <w:bCs/>
          <w:noProof w:val="0"/>
          <w:kern w:val="28"/>
          <w:sz w:val="24"/>
          <w:szCs w:val="24"/>
        </w:rPr>
      </w:pPr>
    </w:p>
    <w:p w14:paraId="242AA992" w14:textId="679BE8E4" w:rsidR="00AA6FCB" w:rsidRPr="00413ED2" w:rsidRDefault="00D75A4E" w:rsidP="004750DA">
      <w:pPr>
        <w:autoSpaceDE w:val="0"/>
        <w:autoSpaceDN w:val="0"/>
        <w:adjustRightInd w:val="0"/>
        <w:ind w:firstLine="708"/>
        <w:jc w:val="both"/>
        <w:rPr>
          <w:rFonts w:eastAsia="MS Gothic"/>
          <w:b/>
          <w:bCs/>
          <w:noProof w:val="0"/>
          <w:kern w:val="28"/>
          <w:sz w:val="24"/>
          <w:szCs w:val="24"/>
        </w:rPr>
      </w:pPr>
      <w:r w:rsidRPr="00413ED2">
        <w:rPr>
          <w:rFonts w:eastAsia="MS Gothic"/>
          <w:b/>
          <w:bCs/>
          <w:noProof w:val="0"/>
          <w:kern w:val="28"/>
          <w:sz w:val="24"/>
          <w:szCs w:val="24"/>
        </w:rPr>
        <w:t xml:space="preserve">Art. </w:t>
      </w:r>
      <w:r w:rsidR="00AD50F2">
        <w:rPr>
          <w:rFonts w:eastAsia="MS Gothic"/>
          <w:b/>
          <w:bCs/>
          <w:noProof w:val="0"/>
          <w:kern w:val="28"/>
          <w:sz w:val="24"/>
          <w:szCs w:val="24"/>
        </w:rPr>
        <w:t>7</w:t>
      </w:r>
      <w:r w:rsidR="0040233D">
        <w:rPr>
          <w:rFonts w:eastAsia="MS Gothic"/>
          <w:b/>
          <w:bCs/>
          <w:noProof w:val="0"/>
          <w:kern w:val="28"/>
          <w:sz w:val="24"/>
          <w:szCs w:val="24"/>
        </w:rPr>
        <w:t xml:space="preserve"> - </w:t>
      </w:r>
      <w:r w:rsidR="004750DA" w:rsidRPr="00413ED2">
        <w:rPr>
          <w:rFonts w:eastAsia="MS Gothic"/>
          <w:bCs/>
          <w:noProof w:val="0"/>
          <w:kern w:val="28"/>
          <w:sz w:val="24"/>
          <w:szCs w:val="24"/>
        </w:rPr>
        <w:t>(1)</w:t>
      </w:r>
      <w:r w:rsidR="004750DA" w:rsidRPr="00413ED2">
        <w:rPr>
          <w:rFonts w:eastAsia="MS Gothic"/>
          <w:b/>
          <w:bCs/>
          <w:noProof w:val="0"/>
          <w:kern w:val="28"/>
          <w:sz w:val="24"/>
          <w:szCs w:val="24"/>
        </w:rPr>
        <w:t xml:space="preserve"> </w:t>
      </w:r>
      <w:r w:rsidR="00AA6FCB" w:rsidRPr="00413ED2">
        <w:rPr>
          <w:rFonts w:eastAsia="MS Gothic"/>
          <w:bCs/>
          <w:noProof w:val="0"/>
          <w:kern w:val="28"/>
          <w:sz w:val="24"/>
          <w:szCs w:val="24"/>
        </w:rPr>
        <w:t>Autoritățile contractante pot iniția modificarea contractelor de lucrări</w:t>
      </w:r>
      <w:r w:rsidR="007C2F79">
        <w:rPr>
          <w:rFonts w:eastAsia="MS Gothic"/>
          <w:bCs/>
          <w:noProof w:val="0"/>
          <w:kern w:val="28"/>
          <w:sz w:val="24"/>
          <w:szCs w:val="24"/>
        </w:rPr>
        <w:t>, prin act adiţional, cu acordul părţilor,</w:t>
      </w:r>
      <w:r w:rsidR="00AA6FCB" w:rsidRPr="00413ED2">
        <w:rPr>
          <w:rFonts w:eastAsia="MS Gothic"/>
          <w:bCs/>
          <w:noProof w:val="0"/>
          <w:kern w:val="28"/>
          <w:sz w:val="24"/>
          <w:szCs w:val="24"/>
        </w:rPr>
        <w:t xml:space="preserve"> în scopul introducerii unei clauze contractuale de plată în avans a </w:t>
      </w:r>
      <w:r w:rsidR="00AA6FCB" w:rsidRPr="00413ED2">
        <w:rPr>
          <w:rFonts w:eastAsia="MS Gothic"/>
          <w:bCs/>
          <w:noProof w:val="0"/>
          <w:kern w:val="28"/>
          <w:sz w:val="24"/>
          <w:szCs w:val="24"/>
        </w:rPr>
        <w:lastRenderedPageBreak/>
        <w:t xml:space="preserve">echipamentelor și/sau a materialelor în vederea punerii acestora în operă, în conformitate cu obiectul contractului. </w:t>
      </w:r>
    </w:p>
    <w:p w14:paraId="13B8061B" w14:textId="77777777" w:rsidR="00AA6FCB" w:rsidRPr="00413ED2" w:rsidRDefault="004750DA" w:rsidP="004750DA">
      <w:pPr>
        <w:pStyle w:val="ListParagraph"/>
        <w:shd w:val="clear" w:color="auto" w:fill="FFFFFF"/>
        <w:ind w:left="0" w:firstLine="708"/>
        <w:jc w:val="both"/>
        <w:rPr>
          <w:rFonts w:eastAsia="MS Gothic"/>
          <w:bCs/>
          <w:noProof w:val="0"/>
          <w:kern w:val="28"/>
          <w:sz w:val="24"/>
          <w:szCs w:val="24"/>
        </w:rPr>
      </w:pPr>
      <w:r w:rsidRPr="00413ED2">
        <w:rPr>
          <w:rFonts w:eastAsia="MS Gothic"/>
          <w:bCs/>
          <w:noProof w:val="0"/>
          <w:kern w:val="28"/>
          <w:sz w:val="24"/>
          <w:szCs w:val="24"/>
        </w:rPr>
        <w:t xml:space="preserve">(2) </w:t>
      </w:r>
      <w:r w:rsidR="00AA6FCB" w:rsidRPr="00413ED2">
        <w:rPr>
          <w:rFonts w:eastAsia="MS Gothic"/>
          <w:bCs/>
          <w:noProof w:val="0"/>
          <w:kern w:val="28"/>
          <w:sz w:val="24"/>
          <w:szCs w:val="24"/>
        </w:rPr>
        <w:t xml:space="preserve">Prevederile prezentului articol se aplică pentru contractele deja semnate în condițiile în care costul creditului </w:t>
      </w:r>
      <w:r w:rsidRPr="00413ED2">
        <w:rPr>
          <w:rFonts w:eastAsia="MS Gothic"/>
          <w:bCs/>
          <w:noProof w:val="0"/>
          <w:kern w:val="28"/>
          <w:sz w:val="24"/>
          <w:szCs w:val="24"/>
        </w:rPr>
        <w:t>luat în calcul pe o perioadă de maxim cinci ani care</w:t>
      </w:r>
      <w:r w:rsidR="00AA6FCB" w:rsidRPr="00413ED2">
        <w:rPr>
          <w:rFonts w:eastAsia="MS Gothic"/>
          <w:bCs/>
          <w:noProof w:val="0"/>
          <w:kern w:val="28"/>
          <w:sz w:val="24"/>
          <w:szCs w:val="24"/>
        </w:rPr>
        <w:t xml:space="preserve"> ar fi trebuit contractat de antreprenor pentru susținerea a 80% din valoarea echipamentelor și/sau materialelor care sunt plătite în avans față de prevederile i</w:t>
      </w:r>
      <w:r w:rsidRPr="00413ED2">
        <w:rPr>
          <w:rFonts w:eastAsia="MS Gothic"/>
          <w:bCs/>
          <w:noProof w:val="0"/>
          <w:kern w:val="28"/>
          <w:sz w:val="24"/>
          <w:szCs w:val="24"/>
        </w:rPr>
        <w:t>nițiale ale contractului nu depășeș</w:t>
      </w:r>
      <w:r w:rsidR="00AA6FCB" w:rsidRPr="00413ED2">
        <w:rPr>
          <w:rFonts w:eastAsia="MS Gothic"/>
          <w:bCs/>
          <w:noProof w:val="0"/>
          <w:kern w:val="28"/>
          <w:sz w:val="24"/>
          <w:szCs w:val="24"/>
        </w:rPr>
        <w:t>te limita de 15% di</w:t>
      </w:r>
      <w:r w:rsidRPr="00413ED2">
        <w:rPr>
          <w:rFonts w:eastAsia="MS Gothic"/>
          <w:bCs/>
          <w:noProof w:val="0"/>
          <w:kern w:val="28"/>
          <w:sz w:val="24"/>
          <w:szCs w:val="24"/>
        </w:rPr>
        <w:t>n valoarea contractului de lucră</w:t>
      </w:r>
      <w:r w:rsidR="00AA6FCB" w:rsidRPr="00413ED2">
        <w:rPr>
          <w:rFonts w:eastAsia="MS Gothic"/>
          <w:bCs/>
          <w:noProof w:val="0"/>
          <w:kern w:val="28"/>
          <w:sz w:val="24"/>
          <w:szCs w:val="24"/>
        </w:rPr>
        <w:t>ri respectiv.</w:t>
      </w:r>
    </w:p>
    <w:p w14:paraId="15CEF8E7" w14:textId="73FC116F" w:rsidR="00AA6FCB" w:rsidRPr="00413ED2" w:rsidRDefault="004750DA" w:rsidP="004750DA">
      <w:pPr>
        <w:pStyle w:val="ListParagraph"/>
        <w:shd w:val="clear" w:color="auto" w:fill="FFFFFF"/>
        <w:ind w:left="0" w:firstLine="708"/>
        <w:jc w:val="both"/>
        <w:rPr>
          <w:rFonts w:eastAsia="MS Gothic"/>
          <w:bCs/>
          <w:noProof w:val="0"/>
          <w:kern w:val="28"/>
          <w:sz w:val="24"/>
          <w:szCs w:val="24"/>
        </w:rPr>
      </w:pPr>
      <w:r w:rsidRPr="00413ED2">
        <w:rPr>
          <w:rFonts w:eastAsia="MS Gothic"/>
          <w:bCs/>
          <w:noProof w:val="0"/>
          <w:kern w:val="28"/>
          <w:sz w:val="24"/>
          <w:szCs w:val="24"/>
        </w:rPr>
        <w:t xml:space="preserve">(3) </w:t>
      </w:r>
      <w:r w:rsidR="00AA6FCB" w:rsidRPr="00413ED2">
        <w:rPr>
          <w:rFonts w:eastAsia="MS Gothic"/>
          <w:bCs/>
          <w:noProof w:val="0"/>
          <w:kern w:val="28"/>
          <w:sz w:val="24"/>
          <w:szCs w:val="24"/>
        </w:rPr>
        <w:t xml:space="preserve">Plata se va face exclusiv cu condiția certificării livrării și depozitării pe șantier a echipamentelor și/sau materialelor care </w:t>
      </w:r>
      <w:r w:rsidR="000C5B8A">
        <w:rPr>
          <w:rFonts w:eastAsia="MS Gothic"/>
          <w:bCs/>
          <w:noProof w:val="0"/>
          <w:kern w:val="28"/>
          <w:sz w:val="24"/>
          <w:szCs w:val="24"/>
        </w:rPr>
        <w:t>corespund clauzelor</w:t>
      </w:r>
      <w:r w:rsidR="00AA6FCB" w:rsidRPr="00413ED2">
        <w:rPr>
          <w:rFonts w:eastAsia="MS Gothic"/>
          <w:bCs/>
          <w:noProof w:val="0"/>
          <w:kern w:val="28"/>
          <w:sz w:val="24"/>
          <w:szCs w:val="24"/>
        </w:rPr>
        <w:t xml:space="preserve"> contractuale, la standardele de calitate </w:t>
      </w:r>
      <w:r w:rsidR="000C5B8A">
        <w:rPr>
          <w:rFonts w:eastAsia="MS Gothic"/>
          <w:bCs/>
          <w:noProof w:val="0"/>
          <w:kern w:val="28"/>
          <w:sz w:val="24"/>
          <w:szCs w:val="24"/>
        </w:rPr>
        <w:t>prevăzute</w:t>
      </w:r>
      <w:r w:rsidR="000C5B8A" w:rsidRPr="00413ED2">
        <w:rPr>
          <w:rFonts w:eastAsia="MS Gothic"/>
          <w:bCs/>
          <w:noProof w:val="0"/>
          <w:kern w:val="28"/>
          <w:sz w:val="24"/>
          <w:szCs w:val="24"/>
        </w:rPr>
        <w:t xml:space="preserve"> </w:t>
      </w:r>
      <w:r w:rsidR="00AA6FCB" w:rsidRPr="00413ED2">
        <w:rPr>
          <w:rFonts w:eastAsia="MS Gothic"/>
          <w:bCs/>
          <w:noProof w:val="0"/>
          <w:kern w:val="28"/>
          <w:sz w:val="24"/>
          <w:szCs w:val="24"/>
        </w:rPr>
        <w:t>și în conformitate cu proiectul de execuție aprobat, moment în care acestea devin proprietatea beneficiarului.</w:t>
      </w:r>
    </w:p>
    <w:p w14:paraId="402F6725" w14:textId="77777777" w:rsidR="00AA6FCB" w:rsidRPr="00413ED2" w:rsidRDefault="004750DA" w:rsidP="004750DA">
      <w:pPr>
        <w:pStyle w:val="ListParagraph"/>
        <w:shd w:val="clear" w:color="auto" w:fill="FFFFFF"/>
        <w:ind w:left="0" w:firstLine="708"/>
        <w:jc w:val="both"/>
        <w:rPr>
          <w:rFonts w:eastAsia="MS Gothic"/>
          <w:bCs/>
          <w:noProof w:val="0"/>
          <w:kern w:val="28"/>
          <w:sz w:val="24"/>
          <w:szCs w:val="24"/>
        </w:rPr>
      </w:pPr>
      <w:r w:rsidRPr="00413ED2">
        <w:rPr>
          <w:rFonts w:eastAsia="MS Gothic"/>
          <w:bCs/>
          <w:noProof w:val="0"/>
          <w:kern w:val="28"/>
          <w:sz w:val="24"/>
          <w:szCs w:val="24"/>
        </w:rPr>
        <w:t xml:space="preserve">(4) </w:t>
      </w:r>
      <w:r w:rsidR="00AA6FCB" w:rsidRPr="00413ED2">
        <w:rPr>
          <w:rFonts w:eastAsia="MS Gothic"/>
          <w:bCs/>
          <w:noProof w:val="0"/>
          <w:kern w:val="28"/>
          <w:sz w:val="24"/>
          <w:szCs w:val="24"/>
        </w:rPr>
        <w:t>Măsuri</w:t>
      </w:r>
      <w:r w:rsidRPr="00413ED2">
        <w:rPr>
          <w:rFonts w:eastAsia="MS Gothic"/>
          <w:bCs/>
          <w:noProof w:val="0"/>
          <w:kern w:val="28"/>
          <w:sz w:val="24"/>
          <w:szCs w:val="24"/>
        </w:rPr>
        <w:t>le privind depozitarea în condiț</w:t>
      </w:r>
      <w:r w:rsidR="00AA6FCB" w:rsidRPr="00413ED2">
        <w:rPr>
          <w:rFonts w:eastAsia="MS Gothic"/>
          <w:bCs/>
          <w:noProof w:val="0"/>
          <w:kern w:val="28"/>
          <w:sz w:val="24"/>
          <w:szCs w:val="24"/>
        </w:rPr>
        <w:t xml:space="preserve">ii optime și asigurarea pazei acestora revin în sarcina  antreprenorilor. </w:t>
      </w:r>
    </w:p>
    <w:p w14:paraId="7594DD3D" w14:textId="77777777" w:rsidR="004750DA" w:rsidRPr="00413ED2" w:rsidRDefault="004750DA" w:rsidP="004750DA">
      <w:pPr>
        <w:pStyle w:val="ListParagraph"/>
        <w:shd w:val="clear" w:color="auto" w:fill="FFFFFF"/>
        <w:ind w:left="0" w:firstLine="708"/>
        <w:jc w:val="both"/>
        <w:rPr>
          <w:rFonts w:eastAsia="MS Gothic"/>
          <w:bCs/>
          <w:noProof w:val="0"/>
          <w:kern w:val="28"/>
          <w:sz w:val="24"/>
          <w:szCs w:val="24"/>
        </w:rPr>
      </w:pPr>
      <w:r w:rsidRPr="00413ED2">
        <w:rPr>
          <w:rFonts w:eastAsia="MS Gothic"/>
          <w:bCs/>
          <w:noProof w:val="0"/>
          <w:kern w:val="28"/>
          <w:sz w:val="24"/>
          <w:szCs w:val="24"/>
        </w:rPr>
        <w:t>(5) Echipamentele și/sau după caz materialele achiziționate potrivit</w:t>
      </w:r>
      <w:r w:rsidR="003277FD" w:rsidRPr="00413ED2">
        <w:rPr>
          <w:rFonts w:eastAsia="MS Gothic"/>
          <w:bCs/>
          <w:noProof w:val="0"/>
          <w:kern w:val="28"/>
          <w:sz w:val="24"/>
          <w:szCs w:val="24"/>
        </w:rPr>
        <w:t xml:space="preserve"> modificărilor contractuale prevăzute la alin. (1)</w:t>
      </w:r>
      <w:r w:rsidRPr="00413ED2">
        <w:rPr>
          <w:rFonts w:eastAsia="MS Gothic"/>
          <w:bCs/>
          <w:noProof w:val="0"/>
          <w:kern w:val="28"/>
          <w:sz w:val="24"/>
          <w:szCs w:val="24"/>
        </w:rPr>
        <w:t xml:space="preserve"> vor fi puse în operă în întregime prin grija antreprenorilor</w:t>
      </w:r>
      <w:r w:rsidR="0070313E" w:rsidRPr="00413ED2">
        <w:rPr>
          <w:rFonts w:eastAsia="MS Gothic"/>
          <w:bCs/>
          <w:noProof w:val="0"/>
          <w:kern w:val="28"/>
          <w:sz w:val="24"/>
          <w:szCs w:val="24"/>
        </w:rPr>
        <w:t>, în conformitate cu graficul din proiectul de execuție aprobat, fără a depăși</w:t>
      </w:r>
      <w:r w:rsidRPr="00413ED2">
        <w:rPr>
          <w:rFonts w:eastAsia="MS Gothic"/>
          <w:bCs/>
          <w:noProof w:val="0"/>
          <w:kern w:val="28"/>
          <w:sz w:val="24"/>
          <w:szCs w:val="24"/>
        </w:rPr>
        <w:t xml:space="preserve">  durat</w:t>
      </w:r>
      <w:r w:rsidR="0070313E" w:rsidRPr="00413ED2">
        <w:rPr>
          <w:rFonts w:eastAsia="MS Gothic"/>
          <w:bCs/>
          <w:noProof w:val="0"/>
          <w:kern w:val="28"/>
          <w:sz w:val="24"/>
          <w:szCs w:val="24"/>
        </w:rPr>
        <w:t>a</w:t>
      </w:r>
      <w:r w:rsidRPr="00413ED2">
        <w:rPr>
          <w:rFonts w:eastAsia="MS Gothic"/>
          <w:bCs/>
          <w:noProof w:val="0"/>
          <w:kern w:val="28"/>
          <w:sz w:val="24"/>
          <w:szCs w:val="24"/>
        </w:rPr>
        <w:t xml:space="preserve"> de implementare a proiect</w:t>
      </w:r>
      <w:r w:rsidR="0070313E" w:rsidRPr="00413ED2">
        <w:rPr>
          <w:rFonts w:eastAsia="MS Gothic"/>
          <w:bCs/>
          <w:noProof w:val="0"/>
          <w:kern w:val="28"/>
          <w:sz w:val="24"/>
          <w:szCs w:val="24"/>
        </w:rPr>
        <w:t>ului respectiv.</w:t>
      </w:r>
    </w:p>
    <w:p w14:paraId="6AF87574" w14:textId="04D8A691" w:rsidR="001114FC" w:rsidRPr="00413ED2" w:rsidRDefault="001114FC" w:rsidP="004750DA">
      <w:pPr>
        <w:pStyle w:val="ListParagraph"/>
        <w:shd w:val="clear" w:color="auto" w:fill="FFFFFF"/>
        <w:ind w:left="0" w:firstLine="708"/>
        <w:jc w:val="both"/>
        <w:rPr>
          <w:rFonts w:eastAsia="MS Gothic"/>
          <w:bCs/>
          <w:noProof w:val="0"/>
          <w:kern w:val="28"/>
          <w:sz w:val="24"/>
          <w:szCs w:val="24"/>
        </w:rPr>
      </w:pPr>
      <w:r w:rsidRPr="00413ED2">
        <w:rPr>
          <w:rFonts w:eastAsia="MS Gothic"/>
          <w:bCs/>
          <w:noProof w:val="0"/>
          <w:kern w:val="28"/>
          <w:sz w:val="24"/>
          <w:szCs w:val="24"/>
        </w:rPr>
        <w:t>(6) În aplicarea prevederilor alin.</w:t>
      </w:r>
      <w:r w:rsidR="000C5B8A">
        <w:rPr>
          <w:rFonts w:eastAsia="MS Gothic"/>
          <w:bCs/>
          <w:noProof w:val="0"/>
          <w:kern w:val="28"/>
          <w:sz w:val="24"/>
          <w:szCs w:val="24"/>
        </w:rPr>
        <w:t xml:space="preserve"> </w:t>
      </w:r>
      <w:r w:rsidRPr="00413ED2">
        <w:rPr>
          <w:rFonts w:eastAsia="MS Gothic"/>
          <w:bCs/>
          <w:noProof w:val="0"/>
          <w:kern w:val="28"/>
          <w:sz w:val="24"/>
          <w:szCs w:val="24"/>
        </w:rPr>
        <w:t xml:space="preserve">(2) </w:t>
      </w:r>
      <w:r w:rsidR="0070313E" w:rsidRPr="00413ED2">
        <w:rPr>
          <w:rFonts w:eastAsia="MS Gothic"/>
          <w:bCs/>
          <w:noProof w:val="0"/>
          <w:kern w:val="28"/>
          <w:sz w:val="24"/>
          <w:szCs w:val="24"/>
        </w:rPr>
        <w:t>autoritatea contractantă</w:t>
      </w:r>
      <w:r w:rsidRPr="00413ED2">
        <w:rPr>
          <w:rFonts w:eastAsia="MS Gothic"/>
          <w:bCs/>
          <w:noProof w:val="0"/>
          <w:kern w:val="28"/>
          <w:sz w:val="24"/>
          <w:szCs w:val="24"/>
        </w:rPr>
        <w:t xml:space="preserve"> va întocmi o notă justificativă privind costul creditului</w:t>
      </w:r>
      <w:r w:rsidR="002167C5" w:rsidRPr="00413ED2">
        <w:rPr>
          <w:rFonts w:eastAsia="MS Gothic"/>
          <w:bCs/>
          <w:noProof w:val="0"/>
          <w:kern w:val="28"/>
          <w:sz w:val="24"/>
          <w:szCs w:val="24"/>
        </w:rPr>
        <w:t>,</w:t>
      </w:r>
      <w:r w:rsidRPr="00413ED2">
        <w:rPr>
          <w:rFonts w:eastAsia="MS Gothic"/>
          <w:bCs/>
          <w:noProof w:val="0"/>
          <w:kern w:val="28"/>
          <w:sz w:val="24"/>
          <w:szCs w:val="24"/>
        </w:rPr>
        <w:t xml:space="preserve"> care va fi aprobată de conducătorul </w:t>
      </w:r>
      <w:r w:rsidR="0070313E" w:rsidRPr="00413ED2">
        <w:rPr>
          <w:rFonts w:eastAsia="MS Gothic"/>
          <w:bCs/>
          <w:noProof w:val="0"/>
          <w:kern w:val="28"/>
          <w:sz w:val="24"/>
          <w:szCs w:val="24"/>
        </w:rPr>
        <w:t>autorității contractante și înaintată autorității de management/organismului intermediar odată cu actul adițional încheiat potrivit prevederilor ali</w:t>
      </w:r>
      <w:r w:rsidR="002167C5" w:rsidRPr="00413ED2">
        <w:rPr>
          <w:rFonts w:eastAsia="MS Gothic"/>
          <w:bCs/>
          <w:noProof w:val="0"/>
          <w:kern w:val="28"/>
          <w:sz w:val="24"/>
          <w:szCs w:val="24"/>
        </w:rPr>
        <w:t>n</w:t>
      </w:r>
      <w:r w:rsidR="0070313E" w:rsidRPr="00413ED2">
        <w:rPr>
          <w:rFonts w:eastAsia="MS Gothic"/>
          <w:bCs/>
          <w:noProof w:val="0"/>
          <w:kern w:val="28"/>
          <w:sz w:val="24"/>
          <w:szCs w:val="24"/>
        </w:rPr>
        <w:t>. (1).</w:t>
      </w:r>
    </w:p>
    <w:p w14:paraId="6EBC65BC" w14:textId="77777777" w:rsidR="000273BD" w:rsidRPr="00413ED2" w:rsidRDefault="000273BD" w:rsidP="004750DA">
      <w:pPr>
        <w:autoSpaceDE w:val="0"/>
        <w:autoSpaceDN w:val="0"/>
        <w:adjustRightInd w:val="0"/>
        <w:ind w:firstLine="708"/>
        <w:jc w:val="both"/>
        <w:rPr>
          <w:b/>
          <w:noProof w:val="0"/>
          <w:sz w:val="24"/>
          <w:szCs w:val="24"/>
        </w:rPr>
      </w:pPr>
    </w:p>
    <w:p w14:paraId="58BECC90" w14:textId="044A0DDA" w:rsidR="00AA6FCB" w:rsidRPr="00413ED2" w:rsidRDefault="00AA6FCB" w:rsidP="004750DA">
      <w:pPr>
        <w:autoSpaceDE w:val="0"/>
        <w:autoSpaceDN w:val="0"/>
        <w:adjustRightInd w:val="0"/>
        <w:ind w:firstLine="708"/>
        <w:jc w:val="both"/>
        <w:rPr>
          <w:b/>
          <w:noProof w:val="0"/>
          <w:sz w:val="24"/>
          <w:szCs w:val="24"/>
        </w:rPr>
      </w:pPr>
      <w:r w:rsidRPr="00413ED2">
        <w:rPr>
          <w:b/>
          <w:noProof w:val="0"/>
          <w:sz w:val="24"/>
          <w:szCs w:val="24"/>
        </w:rPr>
        <w:t xml:space="preserve">Art. </w:t>
      </w:r>
      <w:r w:rsidR="00AD50F2">
        <w:rPr>
          <w:b/>
          <w:noProof w:val="0"/>
          <w:sz w:val="24"/>
          <w:szCs w:val="24"/>
        </w:rPr>
        <w:t>8</w:t>
      </w:r>
      <w:r w:rsidR="0040233D">
        <w:rPr>
          <w:b/>
          <w:noProof w:val="0"/>
          <w:sz w:val="24"/>
          <w:szCs w:val="24"/>
        </w:rPr>
        <w:t xml:space="preserve"> - </w:t>
      </w:r>
      <w:r w:rsidR="004750DA" w:rsidRPr="00413ED2">
        <w:rPr>
          <w:noProof w:val="0"/>
          <w:sz w:val="24"/>
          <w:szCs w:val="24"/>
        </w:rPr>
        <w:t xml:space="preserve">(1) </w:t>
      </w:r>
      <w:r w:rsidRPr="00413ED2">
        <w:rPr>
          <w:rFonts w:eastAsia="MS Gothic"/>
          <w:bCs/>
          <w:noProof w:val="0"/>
          <w:kern w:val="28"/>
          <w:sz w:val="24"/>
          <w:szCs w:val="24"/>
        </w:rPr>
        <w:t>Autoritățile contractante pot iniția modificarea contractelor de lucrări</w:t>
      </w:r>
      <w:r w:rsidR="00C36644">
        <w:rPr>
          <w:rFonts w:eastAsia="MS Gothic"/>
          <w:bCs/>
          <w:noProof w:val="0"/>
          <w:kern w:val="28"/>
          <w:sz w:val="24"/>
          <w:szCs w:val="24"/>
        </w:rPr>
        <w:t>,</w:t>
      </w:r>
      <w:r w:rsidR="00C36644" w:rsidRPr="00C36644">
        <w:t xml:space="preserve"> </w:t>
      </w:r>
      <w:r w:rsidR="00C36644" w:rsidRPr="00C36644">
        <w:rPr>
          <w:rFonts w:eastAsia="MS Gothic"/>
          <w:bCs/>
          <w:noProof w:val="0"/>
          <w:kern w:val="28"/>
          <w:sz w:val="24"/>
          <w:szCs w:val="24"/>
        </w:rPr>
        <w:t xml:space="preserve">prin act adiţional, cu acordul părţilor, </w:t>
      </w:r>
      <w:r w:rsidRPr="00413ED2">
        <w:rPr>
          <w:rFonts w:eastAsia="MS Gothic"/>
          <w:bCs/>
          <w:noProof w:val="0"/>
          <w:kern w:val="28"/>
          <w:sz w:val="24"/>
          <w:szCs w:val="24"/>
        </w:rPr>
        <w:t xml:space="preserve"> în sensul reducerii valorii minime a certificatelor interimare de plată, în cazul în care este stabilită </w:t>
      </w:r>
      <w:r w:rsidR="00654294" w:rsidRPr="00413ED2">
        <w:rPr>
          <w:rFonts w:eastAsia="MS Gothic"/>
          <w:bCs/>
          <w:noProof w:val="0"/>
          <w:kern w:val="28"/>
          <w:sz w:val="24"/>
          <w:szCs w:val="24"/>
        </w:rPr>
        <w:t>o valoare minimă. Aceasta limită</w:t>
      </w:r>
      <w:r w:rsidRPr="00413ED2">
        <w:rPr>
          <w:rFonts w:eastAsia="MS Gothic"/>
          <w:bCs/>
          <w:noProof w:val="0"/>
          <w:kern w:val="28"/>
          <w:sz w:val="24"/>
          <w:szCs w:val="24"/>
        </w:rPr>
        <w:t xml:space="preserve"> va fi aleasă</w:t>
      </w:r>
      <w:r w:rsidR="00654294" w:rsidRPr="00413ED2">
        <w:rPr>
          <w:rFonts w:eastAsia="MS Gothic"/>
          <w:bCs/>
          <w:noProof w:val="0"/>
          <w:kern w:val="28"/>
          <w:sz w:val="24"/>
          <w:szCs w:val="24"/>
        </w:rPr>
        <w:t xml:space="preserve"> de beneficiari în funcț</w:t>
      </w:r>
      <w:r w:rsidRPr="00413ED2">
        <w:rPr>
          <w:rFonts w:eastAsia="MS Gothic"/>
          <w:bCs/>
          <w:noProof w:val="0"/>
          <w:kern w:val="28"/>
          <w:sz w:val="24"/>
          <w:szCs w:val="24"/>
        </w:rPr>
        <w:t>ie de specificul contract</w:t>
      </w:r>
      <w:r w:rsidR="00846283" w:rsidRPr="00413ED2">
        <w:rPr>
          <w:rFonts w:eastAsia="MS Gothic"/>
          <w:bCs/>
          <w:noProof w:val="0"/>
          <w:kern w:val="28"/>
          <w:sz w:val="24"/>
          <w:szCs w:val="24"/>
        </w:rPr>
        <w:t>elor</w:t>
      </w:r>
      <w:r w:rsidRPr="00413ED2">
        <w:rPr>
          <w:rFonts w:eastAsia="MS Gothic"/>
          <w:bCs/>
          <w:noProof w:val="0"/>
          <w:kern w:val="28"/>
          <w:sz w:val="24"/>
          <w:szCs w:val="24"/>
        </w:rPr>
        <w:t xml:space="preserve">, dar nu va fi mai mică decât echivalentul în lei al sumei de 150.000 euro la </w:t>
      </w:r>
      <w:r w:rsidR="00654294" w:rsidRPr="00413ED2">
        <w:rPr>
          <w:rFonts w:eastAsia="MS Gothic"/>
          <w:bCs/>
          <w:noProof w:val="0"/>
          <w:kern w:val="28"/>
          <w:sz w:val="24"/>
          <w:szCs w:val="24"/>
        </w:rPr>
        <w:t>data semnării act</w:t>
      </w:r>
      <w:r w:rsidR="00FB2FA2" w:rsidRPr="00413ED2">
        <w:rPr>
          <w:rFonts w:eastAsia="MS Gothic"/>
          <w:bCs/>
          <w:noProof w:val="0"/>
          <w:kern w:val="28"/>
          <w:sz w:val="24"/>
          <w:szCs w:val="24"/>
        </w:rPr>
        <w:t>elor</w:t>
      </w:r>
      <w:r w:rsidR="00654294" w:rsidRPr="00413ED2">
        <w:rPr>
          <w:rFonts w:eastAsia="MS Gothic"/>
          <w:bCs/>
          <w:noProof w:val="0"/>
          <w:kern w:val="28"/>
          <w:sz w:val="24"/>
          <w:szCs w:val="24"/>
        </w:rPr>
        <w:t xml:space="preserve"> adițional</w:t>
      </w:r>
      <w:r w:rsidR="00FB2FA2" w:rsidRPr="00413ED2">
        <w:rPr>
          <w:rFonts w:eastAsia="MS Gothic"/>
          <w:bCs/>
          <w:noProof w:val="0"/>
          <w:kern w:val="28"/>
          <w:sz w:val="24"/>
          <w:szCs w:val="24"/>
        </w:rPr>
        <w:t>e</w:t>
      </w:r>
      <w:r w:rsidR="00846283" w:rsidRPr="00413ED2">
        <w:rPr>
          <w:rFonts w:eastAsia="MS Gothic"/>
          <w:bCs/>
          <w:noProof w:val="0"/>
          <w:kern w:val="28"/>
          <w:sz w:val="24"/>
          <w:szCs w:val="24"/>
        </w:rPr>
        <w:t>.</w:t>
      </w:r>
      <w:r w:rsidRPr="00413ED2">
        <w:rPr>
          <w:rFonts w:eastAsia="MS Gothic"/>
          <w:bCs/>
          <w:noProof w:val="0"/>
          <w:kern w:val="28"/>
          <w:sz w:val="24"/>
          <w:szCs w:val="24"/>
        </w:rPr>
        <w:t xml:space="preserve"> </w:t>
      </w:r>
    </w:p>
    <w:p w14:paraId="2ABAA008" w14:textId="1D766A1C" w:rsidR="00AA6FCB" w:rsidRPr="00413ED2" w:rsidRDefault="00654294" w:rsidP="00654294">
      <w:pPr>
        <w:pStyle w:val="ListParagraph"/>
        <w:ind w:left="90" w:firstLine="618"/>
        <w:jc w:val="both"/>
        <w:rPr>
          <w:rFonts w:eastAsia="MS Gothic"/>
          <w:bCs/>
          <w:noProof w:val="0"/>
          <w:kern w:val="28"/>
          <w:sz w:val="24"/>
          <w:szCs w:val="24"/>
        </w:rPr>
      </w:pPr>
      <w:r w:rsidRPr="00413ED2">
        <w:rPr>
          <w:rFonts w:eastAsia="MS Gothic"/>
          <w:bCs/>
          <w:noProof w:val="0"/>
          <w:kern w:val="28"/>
          <w:sz w:val="24"/>
          <w:szCs w:val="24"/>
        </w:rPr>
        <w:t xml:space="preserve">(2) </w:t>
      </w:r>
      <w:r w:rsidR="00AA6FCB" w:rsidRPr="00413ED2">
        <w:rPr>
          <w:rFonts w:eastAsia="MS Gothic"/>
          <w:bCs/>
          <w:noProof w:val="0"/>
          <w:kern w:val="28"/>
          <w:sz w:val="24"/>
          <w:szCs w:val="24"/>
        </w:rPr>
        <w:t xml:space="preserve">Prevederile prezentului articol </w:t>
      </w:r>
      <w:r w:rsidRPr="00413ED2">
        <w:rPr>
          <w:rFonts w:eastAsia="MS Gothic"/>
          <w:bCs/>
          <w:noProof w:val="0"/>
          <w:kern w:val="28"/>
          <w:sz w:val="24"/>
          <w:szCs w:val="24"/>
        </w:rPr>
        <w:t>se aplică în condiț</w:t>
      </w:r>
      <w:r w:rsidR="00AA6FCB" w:rsidRPr="00413ED2">
        <w:rPr>
          <w:rFonts w:eastAsia="MS Gothic"/>
          <w:bCs/>
          <w:noProof w:val="0"/>
          <w:kern w:val="28"/>
          <w:sz w:val="24"/>
          <w:szCs w:val="24"/>
        </w:rPr>
        <w:t xml:space="preserve">iile în care costul creditului/creditelor </w:t>
      </w:r>
      <w:r w:rsidRPr="00413ED2">
        <w:rPr>
          <w:rFonts w:eastAsia="MS Gothic"/>
          <w:bCs/>
          <w:noProof w:val="0"/>
          <w:kern w:val="28"/>
          <w:sz w:val="24"/>
          <w:szCs w:val="24"/>
        </w:rPr>
        <w:t xml:space="preserve">pentru diferența de valoare între nivelul minim al certificatelor interimare de plată </w:t>
      </w:r>
      <w:r w:rsidR="004A5C36" w:rsidRPr="00413ED2">
        <w:rPr>
          <w:rFonts w:eastAsia="MS Gothic"/>
          <w:bCs/>
          <w:noProof w:val="0"/>
          <w:kern w:val="28"/>
          <w:sz w:val="24"/>
          <w:szCs w:val="24"/>
        </w:rPr>
        <w:t>aferente</w:t>
      </w:r>
      <w:r w:rsidRPr="00413ED2">
        <w:rPr>
          <w:rFonts w:eastAsia="MS Gothic"/>
          <w:bCs/>
          <w:noProof w:val="0"/>
          <w:kern w:val="28"/>
          <w:sz w:val="24"/>
          <w:szCs w:val="24"/>
        </w:rPr>
        <w:t xml:space="preserve"> contractel</w:t>
      </w:r>
      <w:r w:rsidR="004A5C36" w:rsidRPr="00413ED2">
        <w:rPr>
          <w:rFonts w:eastAsia="MS Gothic"/>
          <w:bCs/>
          <w:noProof w:val="0"/>
          <w:kern w:val="28"/>
          <w:sz w:val="24"/>
          <w:szCs w:val="24"/>
        </w:rPr>
        <w:t>or</w:t>
      </w:r>
      <w:r w:rsidRPr="00413ED2">
        <w:rPr>
          <w:rFonts w:eastAsia="MS Gothic"/>
          <w:bCs/>
          <w:noProof w:val="0"/>
          <w:kern w:val="28"/>
          <w:sz w:val="24"/>
          <w:szCs w:val="24"/>
        </w:rPr>
        <w:t xml:space="preserve"> de lucrări și nivelul valorii minime</w:t>
      </w:r>
      <w:r w:rsidR="001114FC" w:rsidRPr="00413ED2">
        <w:rPr>
          <w:rFonts w:eastAsia="MS Gothic"/>
          <w:bCs/>
          <w:noProof w:val="0"/>
          <w:kern w:val="28"/>
          <w:sz w:val="24"/>
          <w:szCs w:val="24"/>
        </w:rPr>
        <w:t xml:space="preserve"> pentru certificatele interimare de plată</w:t>
      </w:r>
      <w:r w:rsidRPr="00413ED2">
        <w:rPr>
          <w:rFonts w:eastAsia="MS Gothic"/>
          <w:bCs/>
          <w:noProof w:val="0"/>
          <w:kern w:val="28"/>
          <w:sz w:val="24"/>
          <w:szCs w:val="24"/>
        </w:rPr>
        <w:t xml:space="preserve"> </w:t>
      </w:r>
      <w:r w:rsidR="004A5C36" w:rsidRPr="00413ED2">
        <w:rPr>
          <w:rFonts w:eastAsia="MS Gothic"/>
          <w:bCs/>
          <w:noProof w:val="0"/>
          <w:kern w:val="28"/>
          <w:sz w:val="24"/>
          <w:szCs w:val="24"/>
        </w:rPr>
        <w:t xml:space="preserve">propus </w:t>
      </w:r>
      <w:r w:rsidRPr="00413ED2">
        <w:rPr>
          <w:rFonts w:eastAsia="MS Gothic"/>
          <w:bCs/>
          <w:noProof w:val="0"/>
          <w:kern w:val="28"/>
          <w:sz w:val="24"/>
          <w:szCs w:val="24"/>
        </w:rPr>
        <w:t xml:space="preserve">prin actele adiționale care urmează a fi încheiate, </w:t>
      </w:r>
      <w:r w:rsidR="001114FC" w:rsidRPr="00413ED2">
        <w:rPr>
          <w:rFonts w:eastAsia="MS Gothic"/>
          <w:bCs/>
          <w:noProof w:val="0"/>
          <w:kern w:val="28"/>
          <w:sz w:val="24"/>
          <w:szCs w:val="24"/>
        </w:rPr>
        <w:t xml:space="preserve">pentru </w:t>
      </w:r>
      <w:r w:rsidRPr="00413ED2">
        <w:rPr>
          <w:rFonts w:eastAsia="MS Gothic"/>
          <w:bCs/>
          <w:noProof w:val="0"/>
          <w:kern w:val="28"/>
          <w:sz w:val="24"/>
          <w:szCs w:val="24"/>
        </w:rPr>
        <w:t xml:space="preserve">o perioadă de </w:t>
      </w:r>
      <w:r w:rsidRPr="00FF4B0B">
        <w:rPr>
          <w:rFonts w:eastAsia="MS Gothic"/>
          <w:bCs/>
          <w:noProof w:val="0"/>
          <w:kern w:val="28"/>
          <w:sz w:val="24"/>
          <w:szCs w:val="24"/>
        </w:rPr>
        <w:t>maxim cinci</w:t>
      </w:r>
      <w:r w:rsidR="00FF4B0B" w:rsidRPr="00262E26">
        <w:rPr>
          <w:rFonts w:eastAsia="MS Gothic"/>
          <w:bCs/>
          <w:noProof w:val="0"/>
          <w:kern w:val="28"/>
          <w:sz w:val="24"/>
          <w:szCs w:val="24"/>
        </w:rPr>
        <w:t xml:space="preserve"> ani</w:t>
      </w:r>
      <w:r w:rsidR="001114FC" w:rsidRPr="00413ED2">
        <w:rPr>
          <w:rFonts w:eastAsia="MS Gothic"/>
          <w:bCs/>
          <w:noProof w:val="0"/>
          <w:kern w:val="28"/>
          <w:sz w:val="24"/>
          <w:szCs w:val="24"/>
        </w:rPr>
        <w:t>,</w:t>
      </w:r>
      <w:r w:rsidRPr="00413ED2">
        <w:rPr>
          <w:rFonts w:eastAsia="MS Gothic"/>
          <w:bCs/>
          <w:noProof w:val="0"/>
          <w:kern w:val="28"/>
          <w:sz w:val="24"/>
          <w:szCs w:val="24"/>
        </w:rPr>
        <w:t xml:space="preserve"> </w:t>
      </w:r>
      <w:r w:rsidR="00AA6FCB" w:rsidRPr="00413ED2">
        <w:rPr>
          <w:rFonts w:eastAsia="MS Gothic"/>
          <w:bCs/>
          <w:noProof w:val="0"/>
          <w:kern w:val="28"/>
          <w:sz w:val="24"/>
          <w:szCs w:val="24"/>
        </w:rPr>
        <w:t>ce ar fi trebuit contractat/contra</w:t>
      </w:r>
      <w:r w:rsidRPr="00413ED2">
        <w:rPr>
          <w:rFonts w:eastAsia="MS Gothic"/>
          <w:bCs/>
          <w:noProof w:val="0"/>
          <w:kern w:val="28"/>
          <w:sz w:val="24"/>
          <w:szCs w:val="24"/>
        </w:rPr>
        <w:t>ctate de antreprenor pentru susț</w:t>
      </w:r>
      <w:r w:rsidR="00AA6FCB" w:rsidRPr="00413ED2">
        <w:rPr>
          <w:rFonts w:eastAsia="MS Gothic"/>
          <w:bCs/>
          <w:noProof w:val="0"/>
          <w:kern w:val="28"/>
          <w:sz w:val="24"/>
          <w:szCs w:val="24"/>
        </w:rPr>
        <w:t xml:space="preserve">inerea fluxului de numerar plătit </w:t>
      </w:r>
      <w:r w:rsidR="001114FC" w:rsidRPr="00413ED2">
        <w:rPr>
          <w:rFonts w:eastAsia="MS Gothic"/>
          <w:bCs/>
          <w:noProof w:val="0"/>
          <w:kern w:val="28"/>
          <w:sz w:val="24"/>
          <w:szCs w:val="24"/>
        </w:rPr>
        <w:t>în avans față de condițiile iniț</w:t>
      </w:r>
      <w:r w:rsidR="00AA6FCB" w:rsidRPr="00413ED2">
        <w:rPr>
          <w:rFonts w:eastAsia="MS Gothic"/>
          <w:bCs/>
          <w:noProof w:val="0"/>
          <w:kern w:val="28"/>
          <w:sz w:val="24"/>
          <w:szCs w:val="24"/>
        </w:rPr>
        <w:t>iale de contract se încadrează în limita de 15% din valoarea to</w:t>
      </w:r>
      <w:r w:rsidR="001114FC" w:rsidRPr="00413ED2">
        <w:rPr>
          <w:rFonts w:eastAsia="MS Gothic"/>
          <w:bCs/>
          <w:noProof w:val="0"/>
          <w:kern w:val="28"/>
          <w:sz w:val="24"/>
          <w:szCs w:val="24"/>
        </w:rPr>
        <w:t>tală a contractului de lucrări</w:t>
      </w:r>
      <w:r w:rsidR="00661472" w:rsidRPr="00413ED2">
        <w:rPr>
          <w:rFonts w:eastAsia="MS Gothic"/>
          <w:bCs/>
          <w:noProof w:val="0"/>
          <w:kern w:val="28"/>
          <w:sz w:val="24"/>
          <w:szCs w:val="24"/>
        </w:rPr>
        <w:t>.</w:t>
      </w:r>
    </w:p>
    <w:p w14:paraId="549A2613" w14:textId="77777777" w:rsidR="001114FC" w:rsidRPr="00413ED2" w:rsidRDefault="001114FC" w:rsidP="00654294">
      <w:pPr>
        <w:pStyle w:val="ListParagraph"/>
        <w:ind w:left="90" w:firstLine="618"/>
        <w:jc w:val="both"/>
        <w:rPr>
          <w:noProof w:val="0"/>
          <w:sz w:val="24"/>
          <w:szCs w:val="24"/>
          <w:lang w:val="en-US"/>
        </w:rPr>
      </w:pPr>
      <w:r w:rsidRPr="00413ED2">
        <w:rPr>
          <w:rFonts w:eastAsia="MS Gothic"/>
          <w:bCs/>
          <w:noProof w:val="0"/>
          <w:kern w:val="28"/>
          <w:sz w:val="24"/>
          <w:szCs w:val="24"/>
        </w:rPr>
        <w:t xml:space="preserve">(3) În aplicarea prevederilor alin.(2) </w:t>
      </w:r>
      <w:r w:rsidR="00661472" w:rsidRPr="00413ED2">
        <w:rPr>
          <w:rFonts w:eastAsia="MS Gothic"/>
          <w:bCs/>
          <w:noProof w:val="0"/>
          <w:kern w:val="28"/>
          <w:sz w:val="24"/>
          <w:szCs w:val="24"/>
        </w:rPr>
        <w:t>autoritatea contractantă</w:t>
      </w:r>
      <w:r w:rsidRPr="00413ED2">
        <w:rPr>
          <w:rFonts w:eastAsia="MS Gothic"/>
          <w:bCs/>
          <w:noProof w:val="0"/>
          <w:kern w:val="28"/>
          <w:sz w:val="24"/>
          <w:szCs w:val="24"/>
        </w:rPr>
        <w:t xml:space="preserve"> v</w:t>
      </w:r>
      <w:r w:rsidR="00661472" w:rsidRPr="00413ED2">
        <w:rPr>
          <w:rFonts w:eastAsia="MS Gothic"/>
          <w:bCs/>
          <w:noProof w:val="0"/>
          <w:kern w:val="28"/>
          <w:sz w:val="24"/>
          <w:szCs w:val="24"/>
        </w:rPr>
        <w:t>a</w:t>
      </w:r>
      <w:r w:rsidRPr="00413ED2">
        <w:rPr>
          <w:rFonts w:eastAsia="MS Gothic"/>
          <w:bCs/>
          <w:noProof w:val="0"/>
          <w:kern w:val="28"/>
          <w:sz w:val="24"/>
          <w:szCs w:val="24"/>
        </w:rPr>
        <w:t xml:space="preserve"> întocmi o notă justificativă </w:t>
      </w:r>
      <w:r w:rsidR="00304D1A" w:rsidRPr="00413ED2">
        <w:rPr>
          <w:rFonts w:eastAsia="MS Gothic"/>
          <w:bCs/>
          <w:noProof w:val="0"/>
          <w:kern w:val="28"/>
          <w:sz w:val="24"/>
          <w:szCs w:val="24"/>
        </w:rPr>
        <w:t>privind</w:t>
      </w:r>
      <w:r w:rsidRPr="00413ED2">
        <w:rPr>
          <w:rFonts w:eastAsia="MS Gothic"/>
          <w:bCs/>
          <w:noProof w:val="0"/>
          <w:kern w:val="28"/>
          <w:sz w:val="24"/>
          <w:szCs w:val="24"/>
        </w:rPr>
        <w:t xml:space="preserve"> costului creditului</w:t>
      </w:r>
      <w:r w:rsidR="00304D1A" w:rsidRPr="00413ED2">
        <w:rPr>
          <w:rFonts w:eastAsia="MS Gothic"/>
          <w:bCs/>
          <w:noProof w:val="0"/>
          <w:kern w:val="28"/>
          <w:sz w:val="24"/>
          <w:szCs w:val="24"/>
        </w:rPr>
        <w:t xml:space="preserve"> care va fi</w:t>
      </w:r>
      <w:r w:rsidRPr="00413ED2">
        <w:rPr>
          <w:rFonts w:eastAsia="MS Gothic"/>
          <w:bCs/>
          <w:noProof w:val="0"/>
          <w:kern w:val="28"/>
          <w:sz w:val="24"/>
          <w:szCs w:val="24"/>
        </w:rPr>
        <w:t xml:space="preserve"> aprobată de conducătorul </w:t>
      </w:r>
      <w:r w:rsidR="00661472" w:rsidRPr="00413ED2">
        <w:rPr>
          <w:rFonts w:eastAsia="MS Gothic"/>
          <w:bCs/>
          <w:noProof w:val="0"/>
          <w:kern w:val="28"/>
          <w:sz w:val="24"/>
          <w:szCs w:val="24"/>
        </w:rPr>
        <w:t>autorității contractante și înaintată autorității de management/organismului intermediar odată cu actul adițional încheiat potrivit prevederilor alin. (1).</w:t>
      </w:r>
    </w:p>
    <w:p w14:paraId="200A7149" w14:textId="77777777" w:rsidR="007F5BD6" w:rsidRPr="00413ED2" w:rsidRDefault="007F5BD6" w:rsidP="001114FC">
      <w:pPr>
        <w:autoSpaceDE w:val="0"/>
        <w:autoSpaceDN w:val="0"/>
        <w:adjustRightInd w:val="0"/>
        <w:ind w:firstLine="708"/>
        <w:jc w:val="both"/>
        <w:rPr>
          <w:rFonts w:eastAsia="MS Gothic"/>
          <w:b/>
          <w:bCs/>
          <w:noProof w:val="0"/>
          <w:kern w:val="28"/>
          <w:sz w:val="24"/>
          <w:szCs w:val="24"/>
        </w:rPr>
      </w:pPr>
    </w:p>
    <w:p w14:paraId="30086C61" w14:textId="2E5D7F72" w:rsidR="0023625E" w:rsidRDefault="0023625E" w:rsidP="0023625E">
      <w:pPr>
        <w:autoSpaceDE w:val="0"/>
        <w:autoSpaceDN w:val="0"/>
        <w:adjustRightInd w:val="0"/>
        <w:spacing w:after="120"/>
        <w:ind w:firstLine="708"/>
        <w:jc w:val="both"/>
        <w:rPr>
          <w:rFonts w:eastAsia="MS Gothic"/>
          <w:bCs/>
          <w:noProof w:val="0"/>
          <w:kern w:val="28"/>
          <w:sz w:val="24"/>
          <w:szCs w:val="24"/>
        </w:rPr>
      </w:pPr>
      <w:r w:rsidRPr="00413ED2">
        <w:rPr>
          <w:rFonts w:eastAsia="MS Gothic"/>
          <w:b/>
          <w:bCs/>
          <w:noProof w:val="0"/>
          <w:kern w:val="28"/>
          <w:sz w:val="24"/>
          <w:szCs w:val="24"/>
        </w:rPr>
        <w:t>Art.</w:t>
      </w:r>
      <w:r>
        <w:rPr>
          <w:rFonts w:eastAsia="MS Gothic"/>
          <w:b/>
          <w:bCs/>
          <w:noProof w:val="0"/>
          <w:kern w:val="28"/>
          <w:sz w:val="24"/>
          <w:szCs w:val="24"/>
        </w:rPr>
        <w:t xml:space="preserve"> </w:t>
      </w:r>
      <w:r w:rsidR="00AD50F2">
        <w:rPr>
          <w:rFonts w:eastAsia="MS Gothic"/>
          <w:b/>
          <w:bCs/>
          <w:noProof w:val="0"/>
          <w:kern w:val="28"/>
          <w:sz w:val="24"/>
          <w:szCs w:val="24"/>
        </w:rPr>
        <w:t>9</w:t>
      </w:r>
      <w:r w:rsidR="0040233D">
        <w:rPr>
          <w:rFonts w:eastAsia="MS Gothic"/>
          <w:b/>
          <w:bCs/>
          <w:noProof w:val="0"/>
          <w:kern w:val="28"/>
          <w:sz w:val="24"/>
          <w:szCs w:val="24"/>
        </w:rPr>
        <w:t xml:space="preserve"> - </w:t>
      </w:r>
      <w:r w:rsidRPr="00413ED2">
        <w:rPr>
          <w:rFonts w:eastAsia="MS Gothic"/>
          <w:bCs/>
          <w:noProof w:val="0"/>
          <w:kern w:val="28"/>
          <w:sz w:val="24"/>
          <w:szCs w:val="24"/>
        </w:rPr>
        <w:t>(1)</w:t>
      </w:r>
      <w:r w:rsidRPr="00413ED2">
        <w:rPr>
          <w:rFonts w:eastAsia="MS Gothic"/>
          <w:b/>
          <w:bCs/>
          <w:noProof w:val="0"/>
          <w:kern w:val="28"/>
          <w:sz w:val="24"/>
          <w:szCs w:val="24"/>
        </w:rPr>
        <w:t xml:space="preserve"> </w:t>
      </w:r>
      <w:r w:rsidRPr="00413ED2">
        <w:rPr>
          <w:rFonts w:eastAsia="MS Gothic"/>
          <w:bCs/>
          <w:noProof w:val="0"/>
          <w:kern w:val="28"/>
          <w:sz w:val="24"/>
          <w:szCs w:val="24"/>
        </w:rPr>
        <w:t>Prevederile art</w:t>
      </w:r>
      <w:r w:rsidR="003B7FC1">
        <w:rPr>
          <w:rFonts w:eastAsia="MS Gothic"/>
          <w:bCs/>
          <w:noProof w:val="0"/>
          <w:kern w:val="28"/>
          <w:sz w:val="24"/>
          <w:szCs w:val="24"/>
        </w:rPr>
        <w:t>.</w:t>
      </w:r>
      <w:r w:rsidRPr="00413ED2">
        <w:rPr>
          <w:rFonts w:eastAsia="MS Gothic"/>
          <w:bCs/>
          <w:noProof w:val="0"/>
          <w:kern w:val="28"/>
          <w:sz w:val="24"/>
          <w:szCs w:val="24"/>
        </w:rPr>
        <w:t xml:space="preserve"> </w:t>
      </w:r>
      <w:r w:rsidR="00A562B4">
        <w:rPr>
          <w:rFonts w:eastAsia="MS Gothic"/>
          <w:bCs/>
          <w:noProof w:val="0"/>
          <w:kern w:val="28"/>
          <w:sz w:val="24"/>
          <w:szCs w:val="24"/>
        </w:rPr>
        <w:t>2</w:t>
      </w:r>
      <w:r w:rsidR="007643F9">
        <w:rPr>
          <w:rFonts w:eastAsia="MS Gothic"/>
          <w:bCs/>
          <w:noProof w:val="0"/>
          <w:kern w:val="28"/>
          <w:sz w:val="24"/>
          <w:szCs w:val="24"/>
        </w:rPr>
        <w:t xml:space="preserve"> </w:t>
      </w:r>
      <w:r w:rsidRPr="00413ED2">
        <w:rPr>
          <w:rFonts w:eastAsia="MS Gothic"/>
          <w:bCs/>
          <w:noProof w:val="0"/>
          <w:kern w:val="28"/>
          <w:sz w:val="24"/>
          <w:szCs w:val="24"/>
        </w:rPr>
        <w:t>-</w:t>
      </w:r>
      <w:r w:rsidR="007643F9">
        <w:rPr>
          <w:rFonts w:eastAsia="MS Gothic"/>
          <w:bCs/>
          <w:noProof w:val="0"/>
          <w:kern w:val="28"/>
          <w:sz w:val="24"/>
          <w:szCs w:val="24"/>
        </w:rPr>
        <w:t xml:space="preserve"> </w:t>
      </w:r>
      <w:r w:rsidR="00AD50F2">
        <w:rPr>
          <w:rFonts w:eastAsia="MS Gothic"/>
          <w:bCs/>
          <w:noProof w:val="0"/>
          <w:kern w:val="28"/>
          <w:sz w:val="24"/>
          <w:szCs w:val="24"/>
        </w:rPr>
        <w:t>5</w:t>
      </w:r>
      <w:r w:rsidRPr="00413ED2">
        <w:rPr>
          <w:rFonts w:eastAsia="MS Gothic"/>
          <w:bCs/>
          <w:noProof w:val="0"/>
          <w:kern w:val="28"/>
          <w:sz w:val="24"/>
          <w:szCs w:val="24"/>
        </w:rPr>
        <w:t xml:space="preserve"> se aplică începând cu data intrării în vigoare a prezentei ordonanțe de urgență și până la data de 31 decembrie 2020.</w:t>
      </w:r>
    </w:p>
    <w:p w14:paraId="5B20F8CD" w14:textId="3846CC4A" w:rsidR="000341A9" w:rsidRPr="00413ED2" w:rsidRDefault="000341A9" w:rsidP="0023625E">
      <w:pPr>
        <w:autoSpaceDE w:val="0"/>
        <w:autoSpaceDN w:val="0"/>
        <w:adjustRightInd w:val="0"/>
        <w:spacing w:after="120"/>
        <w:ind w:firstLine="708"/>
        <w:jc w:val="both"/>
        <w:rPr>
          <w:rFonts w:eastAsia="MS Gothic"/>
          <w:bCs/>
          <w:noProof w:val="0"/>
          <w:kern w:val="28"/>
          <w:sz w:val="24"/>
          <w:szCs w:val="24"/>
        </w:rPr>
      </w:pPr>
      <w:r>
        <w:rPr>
          <w:rFonts w:eastAsia="MS Gothic"/>
          <w:bCs/>
          <w:noProof w:val="0"/>
          <w:kern w:val="28"/>
          <w:sz w:val="24"/>
          <w:szCs w:val="24"/>
        </w:rPr>
        <w:t xml:space="preserve">(2) Prevederile art. 3 se </w:t>
      </w:r>
      <w:r w:rsidRPr="00413ED2">
        <w:rPr>
          <w:rFonts w:eastAsia="MS Gothic"/>
          <w:bCs/>
          <w:noProof w:val="0"/>
          <w:kern w:val="28"/>
          <w:sz w:val="24"/>
          <w:szCs w:val="24"/>
        </w:rPr>
        <w:t xml:space="preserve">aplică </w:t>
      </w:r>
      <w:r>
        <w:rPr>
          <w:rFonts w:eastAsia="MS Gothic"/>
          <w:bCs/>
          <w:noProof w:val="0"/>
          <w:kern w:val="28"/>
          <w:sz w:val="24"/>
          <w:szCs w:val="24"/>
        </w:rPr>
        <w:t>cererilor de prefinan</w:t>
      </w:r>
      <w:r w:rsidR="004C38AF">
        <w:rPr>
          <w:rFonts w:eastAsia="MS Gothic"/>
          <w:bCs/>
          <w:noProof w:val="0"/>
          <w:kern w:val="28"/>
          <w:sz w:val="24"/>
          <w:szCs w:val="24"/>
        </w:rPr>
        <w:t>ț</w:t>
      </w:r>
      <w:r>
        <w:rPr>
          <w:rFonts w:eastAsia="MS Gothic"/>
          <w:bCs/>
          <w:noProof w:val="0"/>
          <w:kern w:val="28"/>
          <w:sz w:val="24"/>
          <w:szCs w:val="24"/>
        </w:rPr>
        <w:t xml:space="preserve">are depuse </w:t>
      </w:r>
      <w:r w:rsidR="004C38AF">
        <w:rPr>
          <w:rFonts w:eastAsia="MS Gothic"/>
          <w:bCs/>
          <w:noProof w:val="0"/>
          <w:kern w:val="28"/>
          <w:sz w:val="24"/>
          <w:szCs w:val="24"/>
        </w:rPr>
        <w:t>î</w:t>
      </w:r>
      <w:r>
        <w:rPr>
          <w:rFonts w:eastAsia="MS Gothic"/>
          <w:bCs/>
          <w:noProof w:val="0"/>
          <w:kern w:val="28"/>
          <w:sz w:val="24"/>
          <w:szCs w:val="24"/>
        </w:rPr>
        <w:t>ncep</w:t>
      </w:r>
      <w:r w:rsidR="004C38AF">
        <w:rPr>
          <w:rFonts w:eastAsia="MS Gothic"/>
          <w:bCs/>
          <w:noProof w:val="0"/>
          <w:kern w:val="28"/>
          <w:sz w:val="24"/>
          <w:szCs w:val="24"/>
        </w:rPr>
        <w:t>â</w:t>
      </w:r>
      <w:r>
        <w:rPr>
          <w:rFonts w:eastAsia="MS Gothic"/>
          <w:bCs/>
          <w:noProof w:val="0"/>
          <w:kern w:val="28"/>
          <w:sz w:val="24"/>
          <w:szCs w:val="24"/>
        </w:rPr>
        <w:t xml:space="preserve">nd cu data </w:t>
      </w:r>
      <w:r w:rsidRPr="00413ED2">
        <w:rPr>
          <w:rFonts w:eastAsia="MS Gothic"/>
          <w:bCs/>
          <w:noProof w:val="0"/>
          <w:kern w:val="28"/>
          <w:sz w:val="24"/>
          <w:szCs w:val="24"/>
        </w:rPr>
        <w:t>intrării în</w:t>
      </w:r>
      <w:r>
        <w:rPr>
          <w:rFonts w:eastAsia="MS Gothic"/>
          <w:bCs/>
          <w:noProof w:val="0"/>
          <w:kern w:val="28"/>
          <w:sz w:val="24"/>
          <w:szCs w:val="24"/>
        </w:rPr>
        <w:t xml:space="preserve"> vigoare a prezentei </w:t>
      </w:r>
      <w:r w:rsidRPr="00413ED2">
        <w:rPr>
          <w:rFonts w:eastAsia="MS Gothic"/>
          <w:bCs/>
          <w:noProof w:val="0"/>
          <w:kern w:val="28"/>
          <w:sz w:val="24"/>
          <w:szCs w:val="24"/>
        </w:rPr>
        <w:t>ordonanțe de urgență</w:t>
      </w:r>
      <w:r>
        <w:rPr>
          <w:rFonts w:eastAsia="MS Gothic"/>
          <w:bCs/>
          <w:noProof w:val="0"/>
          <w:kern w:val="28"/>
          <w:sz w:val="24"/>
          <w:szCs w:val="24"/>
        </w:rPr>
        <w:t xml:space="preserve">. </w:t>
      </w:r>
    </w:p>
    <w:p w14:paraId="4E32859A" w14:textId="3E6C8B3A" w:rsidR="0023625E" w:rsidRPr="00413ED2" w:rsidRDefault="0023625E" w:rsidP="0023625E">
      <w:pPr>
        <w:autoSpaceDE w:val="0"/>
        <w:autoSpaceDN w:val="0"/>
        <w:adjustRightInd w:val="0"/>
        <w:ind w:firstLine="708"/>
        <w:jc w:val="both"/>
        <w:rPr>
          <w:rFonts w:eastAsia="MS Gothic"/>
          <w:bCs/>
          <w:noProof w:val="0"/>
          <w:kern w:val="28"/>
          <w:sz w:val="24"/>
          <w:szCs w:val="24"/>
        </w:rPr>
      </w:pPr>
      <w:r w:rsidRPr="00413ED2">
        <w:rPr>
          <w:rFonts w:eastAsia="MS Gothic"/>
          <w:bCs/>
          <w:noProof w:val="0"/>
          <w:kern w:val="28"/>
          <w:sz w:val="24"/>
          <w:szCs w:val="24"/>
        </w:rPr>
        <w:t>(</w:t>
      </w:r>
      <w:r w:rsidR="000341A9">
        <w:rPr>
          <w:rFonts w:eastAsia="MS Gothic"/>
          <w:bCs/>
          <w:noProof w:val="0"/>
          <w:kern w:val="28"/>
          <w:sz w:val="24"/>
          <w:szCs w:val="24"/>
        </w:rPr>
        <w:t>3</w:t>
      </w:r>
      <w:r w:rsidRPr="00413ED2">
        <w:rPr>
          <w:rFonts w:eastAsia="MS Gothic"/>
          <w:bCs/>
          <w:noProof w:val="0"/>
          <w:kern w:val="28"/>
          <w:sz w:val="24"/>
          <w:szCs w:val="24"/>
        </w:rPr>
        <w:t xml:space="preserve">) Prevederile art. </w:t>
      </w:r>
      <w:r w:rsidR="00AD50F2">
        <w:rPr>
          <w:rFonts w:eastAsia="MS Gothic"/>
          <w:bCs/>
          <w:noProof w:val="0"/>
          <w:kern w:val="28"/>
          <w:sz w:val="24"/>
          <w:szCs w:val="24"/>
        </w:rPr>
        <w:t>4</w:t>
      </w:r>
      <w:r w:rsidRPr="00413ED2">
        <w:rPr>
          <w:rFonts w:eastAsia="MS Gothic"/>
          <w:bCs/>
          <w:noProof w:val="0"/>
          <w:kern w:val="28"/>
          <w:sz w:val="24"/>
          <w:szCs w:val="24"/>
        </w:rPr>
        <w:t xml:space="preserve"> alin. (2) și (3) și ale art. </w:t>
      </w:r>
      <w:r w:rsidR="00AD50F2">
        <w:rPr>
          <w:rFonts w:eastAsia="MS Gothic"/>
          <w:bCs/>
          <w:noProof w:val="0"/>
          <w:kern w:val="28"/>
          <w:sz w:val="24"/>
          <w:szCs w:val="24"/>
        </w:rPr>
        <w:t>5</w:t>
      </w:r>
      <w:r w:rsidRPr="00413ED2">
        <w:rPr>
          <w:rFonts w:eastAsia="MS Gothic"/>
          <w:bCs/>
          <w:noProof w:val="0"/>
          <w:kern w:val="28"/>
          <w:sz w:val="24"/>
          <w:szCs w:val="24"/>
        </w:rPr>
        <w:t xml:space="preserve"> se aplică și pentru cererile de plată și cererile de rambursare înregistrate la autoritatea de management/organismul intermediar la data intrării în vigoare a prezentei ordonanțe de urgență.</w:t>
      </w:r>
    </w:p>
    <w:p w14:paraId="6FDD2C89" w14:textId="77777777" w:rsidR="00AA6FCB" w:rsidRDefault="00AA6FCB" w:rsidP="00AA6FCB">
      <w:pPr>
        <w:tabs>
          <w:tab w:val="left" w:pos="3817"/>
        </w:tabs>
        <w:rPr>
          <w:noProof w:val="0"/>
          <w:sz w:val="24"/>
          <w:szCs w:val="24"/>
        </w:rPr>
      </w:pPr>
    </w:p>
    <w:p w14:paraId="0EBE72DF" w14:textId="77777777" w:rsidR="001A02E3" w:rsidRPr="00413ED2" w:rsidRDefault="001A02E3" w:rsidP="00AA6FCB">
      <w:pPr>
        <w:tabs>
          <w:tab w:val="left" w:pos="3817"/>
        </w:tabs>
        <w:rPr>
          <w:noProof w:val="0"/>
          <w:sz w:val="24"/>
          <w:szCs w:val="24"/>
        </w:rPr>
      </w:pPr>
    </w:p>
    <w:p w14:paraId="13027FA1" w14:textId="77777777" w:rsidR="00AA6FCB" w:rsidRPr="00413ED2" w:rsidRDefault="00AA6FCB" w:rsidP="00AA6FCB">
      <w:pPr>
        <w:tabs>
          <w:tab w:val="left" w:pos="0"/>
        </w:tabs>
        <w:jc w:val="center"/>
        <w:rPr>
          <w:b/>
          <w:noProof w:val="0"/>
          <w:sz w:val="24"/>
          <w:szCs w:val="24"/>
        </w:rPr>
      </w:pPr>
      <w:r w:rsidRPr="00413ED2">
        <w:rPr>
          <w:b/>
          <w:noProof w:val="0"/>
          <w:sz w:val="24"/>
          <w:szCs w:val="24"/>
        </w:rPr>
        <w:t>PRIM – MINISTRU</w:t>
      </w:r>
    </w:p>
    <w:p w14:paraId="61E700B4" w14:textId="77777777" w:rsidR="00AA6FCB" w:rsidRPr="00413ED2" w:rsidRDefault="00AA6FCB" w:rsidP="00AA6FCB">
      <w:pPr>
        <w:tabs>
          <w:tab w:val="left" w:pos="3817"/>
        </w:tabs>
        <w:jc w:val="center"/>
        <w:rPr>
          <w:b/>
          <w:noProof w:val="0"/>
          <w:sz w:val="24"/>
          <w:szCs w:val="24"/>
        </w:rPr>
      </w:pPr>
    </w:p>
    <w:p w14:paraId="4D8B9598" w14:textId="6525F60D" w:rsidR="00DE492D" w:rsidRPr="00413ED2" w:rsidRDefault="00AA6FCB" w:rsidP="000341A9">
      <w:pPr>
        <w:tabs>
          <w:tab w:val="left" w:pos="3817"/>
        </w:tabs>
        <w:jc w:val="center"/>
        <w:rPr>
          <w:sz w:val="24"/>
          <w:szCs w:val="24"/>
        </w:rPr>
      </w:pPr>
      <w:r w:rsidRPr="00413ED2">
        <w:rPr>
          <w:b/>
          <w:noProof w:val="0"/>
          <w:sz w:val="24"/>
          <w:szCs w:val="24"/>
        </w:rPr>
        <w:t xml:space="preserve">Ludovic ORBAN </w:t>
      </w:r>
    </w:p>
    <w:sectPr w:rsidR="00DE492D" w:rsidRPr="00413ED2" w:rsidSect="00D26AF2">
      <w:footerReference w:type="default" r:id="rId9"/>
      <w:pgSz w:w="11907" w:h="16840" w:code="9"/>
      <w:pgMar w:top="900" w:right="1017" w:bottom="851" w:left="1138" w:header="706" w:footer="1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BDAF9" w14:textId="77777777" w:rsidR="00082388" w:rsidRDefault="00082388">
      <w:r>
        <w:separator/>
      </w:r>
    </w:p>
  </w:endnote>
  <w:endnote w:type="continuationSeparator" w:id="0">
    <w:p w14:paraId="429A5596" w14:textId="77777777" w:rsidR="00082388" w:rsidRDefault="00082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757590867"/>
      <w:docPartObj>
        <w:docPartGallery w:val="Page Numbers (Bottom of Page)"/>
        <w:docPartUnique/>
      </w:docPartObj>
    </w:sdtPr>
    <w:sdtEndPr>
      <w:rPr>
        <w:noProof/>
      </w:rPr>
    </w:sdtEndPr>
    <w:sdtContent>
      <w:p w14:paraId="59795B7C" w14:textId="08CDDF90" w:rsidR="004D1D63" w:rsidRDefault="00992E98">
        <w:pPr>
          <w:pStyle w:val="Footer"/>
          <w:jc w:val="right"/>
        </w:pPr>
        <w:r>
          <w:rPr>
            <w:noProof w:val="0"/>
          </w:rPr>
          <w:fldChar w:fldCharType="begin"/>
        </w:r>
        <w:r>
          <w:instrText xml:space="preserve"> PAGE   \* MERGEFORMAT </w:instrText>
        </w:r>
        <w:r>
          <w:rPr>
            <w:noProof w:val="0"/>
          </w:rPr>
          <w:fldChar w:fldCharType="separate"/>
        </w:r>
        <w:r w:rsidR="00315CB3">
          <w:t>2</w:t>
        </w:r>
        <w:r>
          <w:fldChar w:fldCharType="end"/>
        </w:r>
      </w:p>
    </w:sdtContent>
  </w:sdt>
  <w:p w14:paraId="1FB79065" w14:textId="77777777" w:rsidR="004D1D63" w:rsidRDefault="0008238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42DD6" w14:textId="77777777" w:rsidR="00082388" w:rsidRDefault="00082388">
      <w:r>
        <w:separator/>
      </w:r>
    </w:p>
  </w:footnote>
  <w:footnote w:type="continuationSeparator" w:id="0">
    <w:p w14:paraId="4E75DAE4" w14:textId="77777777" w:rsidR="00082388" w:rsidRDefault="000823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907DE"/>
    <w:multiLevelType w:val="hybridMultilevel"/>
    <w:tmpl w:val="CE2CEE26"/>
    <w:lvl w:ilvl="0" w:tplc="84ECE4A8">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8200835"/>
    <w:multiLevelType w:val="hybridMultilevel"/>
    <w:tmpl w:val="C78CF4E8"/>
    <w:lvl w:ilvl="0" w:tplc="4C12C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242ECB"/>
    <w:multiLevelType w:val="hybridMultilevel"/>
    <w:tmpl w:val="6130F3D4"/>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39204CF4"/>
    <w:multiLevelType w:val="hybridMultilevel"/>
    <w:tmpl w:val="A3B6EEE2"/>
    <w:lvl w:ilvl="0" w:tplc="FFB8DD04">
      <w:start w:val="3"/>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55072962"/>
    <w:multiLevelType w:val="hybridMultilevel"/>
    <w:tmpl w:val="CD12DCA0"/>
    <w:lvl w:ilvl="0" w:tplc="AA0ADA22">
      <w:start w:val="1"/>
      <w:numFmt w:val="decimal"/>
      <w:lvlText w:val="(%1)"/>
      <w:lvlJc w:val="left"/>
      <w:pPr>
        <w:ind w:left="720" w:hanging="360"/>
      </w:pPr>
      <w:rPr>
        <w:rFonts w:ascii="Times New Roman" w:eastAsia="MS Gothic" w:hAnsi="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164756"/>
    <w:multiLevelType w:val="hybridMultilevel"/>
    <w:tmpl w:val="8D1CE502"/>
    <w:lvl w:ilvl="0" w:tplc="75A493D8">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A0B7B22"/>
    <w:multiLevelType w:val="hybridMultilevel"/>
    <w:tmpl w:val="037C2112"/>
    <w:lvl w:ilvl="0" w:tplc="1102FA50">
      <w:start w:val="1"/>
      <w:numFmt w:val="decimal"/>
      <w:lvlText w:val="%1."/>
      <w:lvlJc w:val="left"/>
      <w:pPr>
        <w:ind w:left="1068" w:hanging="360"/>
      </w:pPr>
      <w:rPr>
        <w:rFonts w:hint="default"/>
        <w:b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2"/>
  </w:num>
  <w:num w:numId="2">
    <w:abstractNumId w:val="5"/>
  </w:num>
  <w:num w:numId="3">
    <w:abstractNumId w:val="4"/>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FCB"/>
    <w:rsid w:val="000002CC"/>
    <w:rsid w:val="00014796"/>
    <w:rsid w:val="000273BD"/>
    <w:rsid w:val="000341A9"/>
    <w:rsid w:val="00045213"/>
    <w:rsid w:val="000778CE"/>
    <w:rsid w:val="00082388"/>
    <w:rsid w:val="00086C5E"/>
    <w:rsid w:val="000B3DCD"/>
    <w:rsid w:val="000C5B8A"/>
    <w:rsid w:val="000D0733"/>
    <w:rsid w:val="000D259A"/>
    <w:rsid w:val="00104159"/>
    <w:rsid w:val="00104A25"/>
    <w:rsid w:val="001114FC"/>
    <w:rsid w:val="00126B95"/>
    <w:rsid w:val="001A02E3"/>
    <w:rsid w:val="001A3AA0"/>
    <w:rsid w:val="001B0191"/>
    <w:rsid w:val="001B248E"/>
    <w:rsid w:val="001D152E"/>
    <w:rsid w:val="001E4F01"/>
    <w:rsid w:val="002167C5"/>
    <w:rsid w:val="002213BD"/>
    <w:rsid w:val="002244AB"/>
    <w:rsid w:val="0023625E"/>
    <w:rsid w:val="00241CD0"/>
    <w:rsid w:val="00262E26"/>
    <w:rsid w:val="00271A03"/>
    <w:rsid w:val="002911FF"/>
    <w:rsid w:val="002D15C4"/>
    <w:rsid w:val="00304D1A"/>
    <w:rsid w:val="00315CB3"/>
    <w:rsid w:val="0032245B"/>
    <w:rsid w:val="003277FD"/>
    <w:rsid w:val="00347834"/>
    <w:rsid w:val="003502A6"/>
    <w:rsid w:val="00396B42"/>
    <w:rsid w:val="003B0CE6"/>
    <w:rsid w:val="003B2667"/>
    <w:rsid w:val="003B7FC1"/>
    <w:rsid w:val="003D02A7"/>
    <w:rsid w:val="0040233D"/>
    <w:rsid w:val="00405B9D"/>
    <w:rsid w:val="00413ED2"/>
    <w:rsid w:val="00431956"/>
    <w:rsid w:val="004462BA"/>
    <w:rsid w:val="004528C1"/>
    <w:rsid w:val="004750DA"/>
    <w:rsid w:val="004A5C36"/>
    <w:rsid w:val="004B65A7"/>
    <w:rsid w:val="004C38AF"/>
    <w:rsid w:val="00540E87"/>
    <w:rsid w:val="00547726"/>
    <w:rsid w:val="00594D37"/>
    <w:rsid w:val="00597859"/>
    <w:rsid w:val="005C0468"/>
    <w:rsid w:val="005D4D4E"/>
    <w:rsid w:val="00610E59"/>
    <w:rsid w:val="0062359B"/>
    <w:rsid w:val="00631630"/>
    <w:rsid w:val="00654294"/>
    <w:rsid w:val="00661006"/>
    <w:rsid w:val="00661472"/>
    <w:rsid w:val="006858B7"/>
    <w:rsid w:val="006933B9"/>
    <w:rsid w:val="0069777E"/>
    <w:rsid w:val="006F0F0B"/>
    <w:rsid w:val="0070313E"/>
    <w:rsid w:val="00710A07"/>
    <w:rsid w:val="00716BFD"/>
    <w:rsid w:val="007409A6"/>
    <w:rsid w:val="007643F9"/>
    <w:rsid w:val="0077471D"/>
    <w:rsid w:val="007A33CA"/>
    <w:rsid w:val="007C2F79"/>
    <w:rsid w:val="007F5BD6"/>
    <w:rsid w:val="007F7D10"/>
    <w:rsid w:val="00846283"/>
    <w:rsid w:val="008B60DE"/>
    <w:rsid w:val="008F7428"/>
    <w:rsid w:val="009221B7"/>
    <w:rsid w:val="00933083"/>
    <w:rsid w:val="00933F5D"/>
    <w:rsid w:val="00982E5C"/>
    <w:rsid w:val="00992E98"/>
    <w:rsid w:val="009D3C0D"/>
    <w:rsid w:val="00A51CE3"/>
    <w:rsid w:val="00A562B4"/>
    <w:rsid w:val="00A71EF4"/>
    <w:rsid w:val="00AA6FCB"/>
    <w:rsid w:val="00AD50F2"/>
    <w:rsid w:val="00AF214C"/>
    <w:rsid w:val="00B026D4"/>
    <w:rsid w:val="00B032FB"/>
    <w:rsid w:val="00B260A0"/>
    <w:rsid w:val="00B34585"/>
    <w:rsid w:val="00BA30E0"/>
    <w:rsid w:val="00BB78D4"/>
    <w:rsid w:val="00BC5CCA"/>
    <w:rsid w:val="00BD259C"/>
    <w:rsid w:val="00BE119C"/>
    <w:rsid w:val="00BE1A3C"/>
    <w:rsid w:val="00C04815"/>
    <w:rsid w:val="00C36644"/>
    <w:rsid w:val="00C410FB"/>
    <w:rsid w:val="00C61DFA"/>
    <w:rsid w:val="00C86E29"/>
    <w:rsid w:val="00D14443"/>
    <w:rsid w:val="00D14E06"/>
    <w:rsid w:val="00D36FC5"/>
    <w:rsid w:val="00D75147"/>
    <w:rsid w:val="00D75A4E"/>
    <w:rsid w:val="00D81EF4"/>
    <w:rsid w:val="00D8746F"/>
    <w:rsid w:val="00DB028C"/>
    <w:rsid w:val="00DD281A"/>
    <w:rsid w:val="00DE4540"/>
    <w:rsid w:val="00DE492D"/>
    <w:rsid w:val="00E52679"/>
    <w:rsid w:val="00E82350"/>
    <w:rsid w:val="00E90518"/>
    <w:rsid w:val="00ED4084"/>
    <w:rsid w:val="00EF02F0"/>
    <w:rsid w:val="00F81AA5"/>
    <w:rsid w:val="00FA064B"/>
    <w:rsid w:val="00FB1AB8"/>
    <w:rsid w:val="00FB2FA2"/>
    <w:rsid w:val="00FE5BEA"/>
    <w:rsid w:val="00FF4B0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D8363D"/>
  <w15:docId w15:val="{F6DD536A-2C27-463C-A540-75B95DA2A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FCB"/>
    <w:pPr>
      <w:spacing w:after="0" w:line="240" w:lineRule="auto"/>
    </w:pPr>
    <w:rPr>
      <w:rFonts w:ascii="Times New Roman" w:eastAsia="Times New Roman" w:hAnsi="Times New Roman" w:cs="Times New Roman"/>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AA6FCB"/>
    <w:rPr>
      <w:sz w:val="16"/>
      <w:szCs w:val="16"/>
    </w:rPr>
  </w:style>
  <w:style w:type="paragraph" w:styleId="CommentText">
    <w:name w:val="annotation text"/>
    <w:basedOn w:val="Normal"/>
    <w:link w:val="CommentTextChar"/>
    <w:rsid w:val="00AA6FCB"/>
    <w:rPr>
      <w:sz w:val="20"/>
      <w:szCs w:val="20"/>
    </w:rPr>
  </w:style>
  <w:style w:type="character" w:customStyle="1" w:styleId="CommentTextChar">
    <w:name w:val="Comment Text Char"/>
    <w:basedOn w:val="DefaultParagraphFont"/>
    <w:link w:val="CommentText"/>
    <w:rsid w:val="00AA6FCB"/>
    <w:rPr>
      <w:rFonts w:ascii="Times New Roman" w:eastAsia="Times New Roman" w:hAnsi="Times New Roman" w:cs="Times New Roman"/>
      <w:noProof/>
      <w:sz w:val="20"/>
      <w:szCs w:val="20"/>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AA6FCB"/>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AA6FCB"/>
    <w:rPr>
      <w:rFonts w:ascii="Times New Roman" w:eastAsia="Times New Roman" w:hAnsi="Times New Roman" w:cs="Times New Roman"/>
      <w:noProof/>
      <w:sz w:val="28"/>
      <w:szCs w:val="28"/>
    </w:rPr>
  </w:style>
  <w:style w:type="paragraph" w:styleId="Footer">
    <w:name w:val="footer"/>
    <w:basedOn w:val="Normal"/>
    <w:link w:val="FooterChar"/>
    <w:uiPriority w:val="99"/>
    <w:unhideWhenUsed/>
    <w:rsid w:val="00AA6FCB"/>
    <w:pPr>
      <w:tabs>
        <w:tab w:val="center" w:pos="4513"/>
        <w:tab w:val="right" w:pos="9026"/>
      </w:tabs>
    </w:pPr>
  </w:style>
  <w:style w:type="character" w:customStyle="1" w:styleId="FooterChar">
    <w:name w:val="Footer Char"/>
    <w:basedOn w:val="DefaultParagraphFont"/>
    <w:link w:val="Footer"/>
    <w:uiPriority w:val="99"/>
    <w:rsid w:val="00AA6FCB"/>
    <w:rPr>
      <w:rFonts w:ascii="Times New Roman" w:eastAsia="Times New Roman" w:hAnsi="Times New Roman" w:cs="Times New Roman"/>
      <w:noProof/>
      <w:sz w:val="28"/>
      <w:szCs w:val="28"/>
    </w:rPr>
  </w:style>
  <w:style w:type="paragraph" w:styleId="BodyText2">
    <w:name w:val="Body Text 2"/>
    <w:basedOn w:val="Normal"/>
    <w:link w:val="BodyText2Char"/>
    <w:uiPriority w:val="99"/>
    <w:unhideWhenUsed/>
    <w:rsid w:val="00AA6FCB"/>
    <w:pPr>
      <w:spacing w:after="120" w:line="480" w:lineRule="auto"/>
    </w:pPr>
  </w:style>
  <w:style w:type="character" w:customStyle="1" w:styleId="BodyText2Char">
    <w:name w:val="Body Text 2 Char"/>
    <w:basedOn w:val="DefaultParagraphFont"/>
    <w:link w:val="BodyText2"/>
    <w:uiPriority w:val="99"/>
    <w:rsid w:val="00AA6FCB"/>
    <w:rPr>
      <w:rFonts w:ascii="Times New Roman" w:eastAsia="Times New Roman" w:hAnsi="Times New Roman" w:cs="Times New Roman"/>
      <w:noProof/>
      <w:sz w:val="28"/>
      <w:szCs w:val="28"/>
    </w:rPr>
  </w:style>
  <w:style w:type="paragraph" w:styleId="BalloonText">
    <w:name w:val="Balloon Text"/>
    <w:basedOn w:val="Normal"/>
    <w:link w:val="BalloonTextChar"/>
    <w:uiPriority w:val="99"/>
    <w:semiHidden/>
    <w:unhideWhenUsed/>
    <w:rsid w:val="00AA6F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FCB"/>
    <w:rPr>
      <w:rFonts w:ascii="Segoe UI" w:eastAsia="Times New Roman" w:hAnsi="Segoe UI" w:cs="Segoe UI"/>
      <w:noProof/>
      <w:sz w:val="18"/>
      <w:szCs w:val="18"/>
    </w:rPr>
  </w:style>
  <w:style w:type="paragraph" w:styleId="CommentSubject">
    <w:name w:val="annotation subject"/>
    <w:basedOn w:val="CommentText"/>
    <w:next w:val="CommentText"/>
    <w:link w:val="CommentSubjectChar"/>
    <w:uiPriority w:val="99"/>
    <w:semiHidden/>
    <w:unhideWhenUsed/>
    <w:rsid w:val="000C5B8A"/>
    <w:rPr>
      <w:b/>
      <w:bCs/>
    </w:rPr>
  </w:style>
  <w:style w:type="character" w:customStyle="1" w:styleId="CommentSubjectChar">
    <w:name w:val="Comment Subject Char"/>
    <w:basedOn w:val="CommentTextChar"/>
    <w:link w:val="CommentSubject"/>
    <w:uiPriority w:val="99"/>
    <w:semiHidden/>
    <w:rsid w:val="000C5B8A"/>
    <w:rPr>
      <w:rFonts w:ascii="Times New Roman" w:eastAsia="Times New Roman" w:hAnsi="Times New Roman"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BC429-2F8E-4C7A-ADD4-AD277B0F0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2399</Words>
  <Characters>13677</Characters>
  <Application>Microsoft Office Word</Application>
  <DocSecurity>0</DocSecurity>
  <Lines>113</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diakov.net</Company>
  <LinksUpToDate>false</LinksUpToDate>
  <CharactersWithSpaces>16044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Cristina Badescu</cp:lastModifiedBy>
  <cp:revision>2</cp:revision>
  <cp:lastPrinted>2020-04-09T08:21:00Z</cp:lastPrinted>
  <dcterms:created xsi:type="dcterms:W3CDTF">2020-04-09T09:43:00Z</dcterms:created>
  <dcterms:modified xsi:type="dcterms:W3CDTF">2020-04-09T09:43:00Z</dcterms:modified>
</cp:coreProperties>
</file>